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5FF46" w14:textId="2588E236" w:rsidR="00B717BE" w:rsidRPr="00CA1F54" w:rsidRDefault="001620C3" w:rsidP="00CA1F54">
      <w:pPr>
        <w:spacing w:after="120" w:line="240" w:lineRule="auto"/>
        <w:jc w:val="center"/>
        <w:rPr>
          <w:sz w:val="24"/>
          <w:szCs w:val="24"/>
        </w:rPr>
      </w:pPr>
      <w:r w:rsidRPr="00CA1F54">
        <w:rPr>
          <w:noProof/>
          <w:sz w:val="24"/>
          <w:szCs w:val="24"/>
          <w:lang w:eastAsia="it-IT"/>
        </w:rPr>
        <w:t xml:space="preserve">  </w:t>
      </w:r>
      <w:r w:rsidR="0091434E" w:rsidRPr="00CA1F54">
        <w:rPr>
          <w:noProof/>
          <w:sz w:val="24"/>
          <w:szCs w:val="24"/>
        </w:rPr>
        <w:drawing>
          <wp:inline distT="0" distB="0" distL="0" distR="0" wp14:anchorId="4FABFE44" wp14:editId="672DEB36">
            <wp:extent cx="2167352" cy="1035050"/>
            <wp:effectExtent l="0" t="0" r="4445" b="0"/>
            <wp:docPr id="214672848" name="Immagine 1" descr="Immagine che contiene testo, Carattere, log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72848" name="Immagine 1" descr="Immagine che contiene testo, Carattere, logo, simbolo&#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9459" cy="1040832"/>
                    </a:xfrm>
                    <a:prstGeom prst="rect">
                      <a:avLst/>
                    </a:prstGeom>
                    <a:noFill/>
                    <a:ln>
                      <a:noFill/>
                    </a:ln>
                  </pic:spPr>
                </pic:pic>
              </a:graphicData>
            </a:graphic>
          </wp:inline>
        </w:drawing>
      </w:r>
      <w:r w:rsidRPr="00CA1F54">
        <w:rPr>
          <w:noProof/>
          <w:sz w:val="24"/>
          <w:szCs w:val="24"/>
          <w:lang w:eastAsia="it-IT"/>
        </w:rPr>
        <w:t xml:space="preserve">                                                                             </w:t>
      </w:r>
    </w:p>
    <w:p w14:paraId="1C379C30" w14:textId="77777777" w:rsidR="004F2215" w:rsidRPr="00CA1F54" w:rsidRDefault="004F2215" w:rsidP="00CA1F54">
      <w:pPr>
        <w:spacing w:after="120" w:line="240" w:lineRule="auto"/>
        <w:jc w:val="center"/>
        <w:rPr>
          <w:rFonts w:cstheme="minorHAnsi"/>
          <w:b/>
          <w:bCs/>
          <w:sz w:val="24"/>
          <w:szCs w:val="24"/>
        </w:rPr>
      </w:pPr>
    </w:p>
    <w:p w14:paraId="4A3F6F79" w14:textId="008AD019" w:rsidR="008A4E94" w:rsidRPr="00CA1F54" w:rsidRDefault="003F3AD1" w:rsidP="00CA1F54">
      <w:pPr>
        <w:spacing w:after="120" w:line="240" w:lineRule="auto"/>
        <w:ind w:right="-1"/>
        <w:jc w:val="center"/>
        <w:rPr>
          <w:rFonts w:cstheme="minorHAnsi"/>
          <w:b/>
          <w:sz w:val="32"/>
          <w:szCs w:val="32"/>
          <w:u w:val="single"/>
        </w:rPr>
      </w:pPr>
      <w:r w:rsidRPr="00CA1F54">
        <w:rPr>
          <w:rFonts w:cstheme="minorHAnsi"/>
          <w:b/>
          <w:sz w:val="32"/>
          <w:szCs w:val="32"/>
          <w:u w:val="single"/>
        </w:rPr>
        <w:t>COMUNICATO</w:t>
      </w:r>
      <w:r w:rsidR="008A4E94" w:rsidRPr="00CA1F54">
        <w:rPr>
          <w:rFonts w:cstheme="minorHAnsi"/>
          <w:b/>
          <w:sz w:val="32"/>
          <w:szCs w:val="32"/>
          <w:u w:val="single"/>
        </w:rPr>
        <w:t xml:space="preserve"> STAMPA</w:t>
      </w:r>
    </w:p>
    <w:p w14:paraId="3E602C30" w14:textId="77777777" w:rsidR="00A33E6E" w:rsidRPr="00A33E6E" w:rsidRDefault="00A33E6E" w:rsidP="00A33E6E">
      <w:pPr>
        <w:widowControl w:val="0"/>
        <w:autoSpaceDE w:val="0"/>
        <w:autoSpaceDN w:val="0"/>
        <w:adjustRightInd w:val="0"/>
        <w:spacing w:after="120" w:line="240" w:lineRule="auto"/>
        <w:jc w:val="center"/>
        <w:rPr>
          <w:rFonts w:cstheme="minorHAnsi"/>
          <w:b/>
          <w:bCs/>
          <w:sz w:val="32"/>
          <w:szCs w:val="32"/>
        </w:rPr>
      </w:pPr>
      <w:r w:rsidRPr="00A33E6E">
        <w:rPr>
          <w:rFonts w:cstheme="minorHAnsi"/>
          <w:b/>
          <w:bCs/>
          <w:sz w:val="32"/>
          <w:szCs w:val="32"/>
        </w:rPr>
        <w:t>I robot arrivano a InnovAzioni: il futuro dialoga con le imprese</w:t>
      </w:r>
    </w:p>
    <w:p w14:paraId="6F84D6C4" w14:textId="7E899611" w:rsidR="009C5CF2" w:rsidRDefault="000A501C" w:rsidP="00E40856">
      <w:pPr>
        <w:widowControl w:val="0"/>
        <w:autoSpaceDE w:val="0"/>
        <w:autoSpaceDN w:val="0"/>
        <w:adjustRightInd w:val="0"/>
        <w:spacing w:after="120" w:line="240" w:lineRule="auto"/>
        <w:jc w:val="center"/>
        <w:rPr>
          <w:rFonts w:cstheme="minorHAnsi"/>
          <w:b/>
          <w:bCs/>
          <w:sz w:val="32"/>
          <w:szCs w:val="32"/>
        </w:rPr>
      </w:pPr>
      <w:r>
        <w:rPr>
          <w:rFonts w:cstheme="minorHAnsi"/>
          <w:b/>
          <w:bCs/>
          <w:sz w:val="32"/>
          <w:szCs w:val="32"/>
        </w:rPr>
        <w:t>I</w:t>
      </w:r>
      <w:r w:rsidR="002331F3" w:rsidRPr="002331F3">
        <w:rPr>
          <w:rFonts w:cstheme="minorHAnsi"/>
          <w:b/>
          <w:bCs/>
          <w:sz w:val="32"/>
          <w:szCs w:val="32"/>
        </w:rPr>
        <w:t xml:space="preserve">talia </w:t>
      </w:r>
      <w:r w:rsidR="0046634C">
        <w:rPr>
          <w:rFonts w:cstheme="minorHAnsi"/>
          <w:b/>
          <w:bCs/>
          <w:sz w:val="32"/>
          <w:szCs w:val="32"/>
        </w:rPr>
        <w:t>al ventiseiesimo posto</w:t>
      </w:r>
      <w:r w:rsidR="002331F3" w:rsidRPr="002331F3">
        <w:rPr>
          <w:rFonts w:cstheme="minorHAnsi"/>
          <w:b/>
          <w:bCs/>
          <w:sz w:val="32"/>
          <w:szCs w:val="32"/>
        </w:rPr>
        <w:t xml:space="preserve"> su 147 economie per utilizzo dell’intelligenza artificiale</w:t>
      </w:r>
      <w:r w:rsidR="0046634C">
        <w:rPr>
          <w:rFonts w:cstheme="minorHAnsi"/>
          <w:b/>
          <w:bCs/>
          <w:sz w:val="32"/>
          <w:szCs w:val="32"/>
        </w:rPr>
        <w:t>.</w:t>
      </w:r>
    </w:p>
    <w:p w14:paraId="0F393F82" w14:textId="4CC38610" w:rsidR="000C13AB" w:rsidRDefault="00891D18" w:rsidP="00A00398">
      <w:pPr>
        <w:widowControl w:val="0"/>
        <w:autoSpaceDE w:val="0"/>
        <w:autoSpaceDN w:val="0"/>
        <w:adjustRightInd w:val="0"/>
        <w:spacing w:after="120" w:line="240" w:lineRule="auto"/>
        <w:jc w:val="center"/>
        <w:rPr>
          <w:rFonts w:ascii="Calibri" w:hAnsi="Calibri" w:cs="Calibri"/>
          <w:b/>
          <w:bCs/>
          <w:i/>
          <w:color w:val="000000"/>
          <w:sz w:val="24"/>
          <w:szCs w:val="24"/>
        </w:rPr>
      </w:pPr>
      <w:r w:rsidRPr="00A33E6E">
        <w:rPr>
          <w:rFonts w:ascii="Calibri" w:hAnsi="Calibri" w:cs="Calibri"/>
          <w:b/>
          <w:bCs/>
          <w:i/>
          <w:color w:val="000000"/>
          <w:sz w:val="24"/>
          <w:szCs w:val="24"/>
        </w:rPr>
        <w:t>Dalle potenzialità dell’</w:t>
      </w:r>
      <w:r w:rsidR="002171AD" w:rsidRPr="00A33E6E">
        <w:rPr>
          <w:rFonts w:ascii="Calibri" w:hAnsi="Calibri" w:cs="Calibri"/>
          <w:b/>
          <w:bCs/>
          <w:i/>
          <w:color w:val="000000"/>
          <w:sz w:val="24"/>
          <w:szCs w:val="24"/>
        </w:rPr>
        <w:t>IA</w:t>
      </w:r>
      <w:r w:rsidRPr="00A33E6E">
        <w:rPr>
          <w:rFonts w:ascii="Calibri" w:hAnsi="Calibri" w:cs="Calibri"/>
          <w:b/>
          <w:bCs/>
          <w:i/>
          <w:color w:val="000000"/>
          <w:sz w:val="24"/>
          <w:szCs w:val="24"/>
        </w:rPr>
        <w:t xml:space="preserve"> alle sfide della competitività</w:t>
      </w:r>
      <w:r w:rsidR="00D013DB" w:rsidRPr="00A33E6E">
        <w:rPr>
          <w:rFonts w:ascii="Calibri" w:hAnsi="Calibri" w:cs="Calibri"/>
          <w:b/>
          <w:bCs/>
          <w:i/>
          <w:color w:val="000000"/>
          <w:sz w:val="24"/>
          <w:szCs w:val="24"/>
        </w:rPr>
        <w:t>: all’Aurum di Pescara</w:t>
      </w:r>
      <w:r w:rsidR="002472D5" w:rsidRPr="00A33E6E">
        <w:rPr>
          <w:rFonts w:ascii="Calibri" w:hAnsi="Calibri" w:cs="Calibri"/>
          <w:b/>
          <w:bCs/>
          <w:i/>
          <w:color w:val="000000"/>
          <w:sz w:val="24"/>
          <w:szCs w:val="24"/>
        </w:rPr>
        <w:t xml:space="preserve"> si chiude</w:t>
      </w:r>
      <w:r w:rsidR="00D013DB" w:rsidRPr="00A33E6E">
        <w:rPr>
          <w:rFonts w:ascii="Calibri" w:hAnsi="Calibri" w:cs="Calibri"/>
          <w:b/>
          <w:bCs/>
          <w:i/>
          <w:color w:val="000000"/>
          <w:sz w:val="24"/>
          <w:szCs w:val="24"/>
        </w:rPr>
        <w:t xml:space="preserve"> la prima giornata del</w:t>
      </w:r>
      <w:r w:rsidR="00A33E6E">
        <w:rPr>
          <w:rFonts w:ascii="Calibri" w:hAnsi="Calibri" w:cs="Calibri"/>
          <w:b/>
          <w:bCs/>
          <w:i/>
          <w:color w:val="000000"/>
          <w:sz w:val="24"/>
          <w:szCs w:val="24"/>
        </w:rPr>
        <w:t>la tredicesima edizione del</w:t>
      </w:r>
      <w:r w:rsidR="00D013DB" w:rsidRPr="00A33E6E">
        <w:rPr>
          <w:rFonts w:ascii="Calibri" w:hAnsi="Calibri" w:cs="Calibri"/>
          <w:b/>
          <w:bCs/>
          <w:i/>
          <w:color w:val="000000"/>
          <w:sz w:val="24"/>
          <w:szCs w:val="24"/>
        </w:rPr>
        <w:t xml:space="preserve"> Festival nazionale dell’Innovazione</w:t>
      </w:r>
      <w:r w:rsidR="00A33E6E" w:rsidRPr="00A33E6E">
        <w:rPr>
          <w:rFonts w:ascii="Calibri" w:hAnsi="Calibri" w:cs="Calibri"/>
          <w:b/>
          <w:bCs/>
          <w:i/>
          <w:color w:val="000000"/>
          <w:sz w:val="24"/>
          <w:szCs w:val="24"/>
        </w:rPr>
        <w:t xml:space="preserve">, è intervenuto anche il Presidente Confindustria Emanuele </w:t>
      </w:r>
      <w:r w:rsidR="00102A57" w:rsidRPr="00A33E6E">
        <w:rPr>
          <w:rFonts w:ascii="Calibri" w:hAnsi="Calibri" w:cs="Calibri"/>
          <w:b/>
          <w:bCs/>
          <w:i/>
          <w:color w:val="000000"/>
          <w:sz w:val="24"/>
          <w:szCs w:val="24"/>
        </w:rPr>
        <w:t>Orsini</w:t>
      </w:r>
      <w:r w:rsidR="00A33E6E" w:rsidRPr="00A33E6E">
        <w:rPr>
          <w:rFonts w:ascii="Calibri" w:hAnsi="Calibri" w:cs="Calibri"/>
          <w:b/>
          <w:bCs/>
          <w:i/>
          <w:color w:val="000000"/>
          <w:sz w:val="24"/>
          <w:szCs w:val="24"/>
        </w:rPr>
        <w:t>.</w:t>
      </w:r>
    </w:p>
    <w:p w14:paraId="5A3F14A0" w14:textId="403CC84F" w:rsidR="00837D67" w:rsidRDefault="00E34528" w:rsidP="00A00398">
      <w:pPr>
        <w:widowControl w:val="0"/>
        <w:autoSpaceDE w:val="0"/>
        <w:autoSpaceDN w:val="0"/>
        <w:adjustRightInd w:val="0"/>
        <w:spacing w:after="120" w:line="240" w:lineRule="auto"/>
        <w:jc w:val="center"/>
        <w:rPr>
          <w:rFonts w:ascii="Calibri" w:hAnsi="Calibri" w:cs="Calibri"/>
          <w:b/>
          <w:bCs/>
          <w:i/>
          <w:color w:val="000000"/>
          <w:sz w:val="24"/>
          <w:szCs w:val="24"/>
        </w:rPr>
      </w:pPr>
      <w:r w:rsidRPr="00E34528">
        <w:rPr>
          <w:rFonts w:ascii="Calibri" w:hAnsi="Calibri" w:cs="Calibri"/>
          <w:b/>
          <w:bCs/>
          <w:i/>
          <w:color w:val="000000"/>
          <w:sz w:val="24"/>
          <w:szCs w:val="24"/>
        </w:rPr>
        <w:t xml:space="preserve">Domani il gran finale con </w:t>
      </w:r>
      <w:r w:rsidR="002E323E">
        <w:rPr>
          <w:rFonts w:ascii="Calibri" w:hAnsi="Calibri" w:cs="Calibri"/>
          <w:b/>
          <w:bCs/>
          <w:i/>
          <w:color w:val="000000"/>
          <w:sz w:val="24"/>
          <w:szCs w:val="24"/>
        </w:rPr>
        <w:t xml:space="preserve">nuovi speaker internazionali </w:t>
      </w:r>
      <w:r w:rsidRPr="00E34528">
        <w:rPr>
          <w:rFonts w:ascii="Calibri" w:hAnsi="Calibri" w:cs="Calibri"/>
          <w:b/>
          <w:bCs/>
          <w:i/>
          <w:color w:val="000000"/>
          <w:sz w:val="24"/>
          <w:szCs w:val="24"/>
        </w:rPr>
        <w:t>e la proclamazione dei vincitori</w:t>
      </w:r>
      <w:r w:rsidR="00E06866">
        <w:rPr>
          <w:rFonts w:ascii="Calibri" w:hAnsi="Calibri" w:cs="Calibri"/>
          <w:b/>
          <w:bCs/>
          <w:i/>
          <w:color w:val="000000"/>
          <w:sz w:val="24"/>
          <w:szCs w:val="24"/>
        </w:rPr>
        <w:t xml:space="preserve"> del Contest</w:t>
      </w:r>
      <w:r w:rsidR="00AF5A4D">
        <w:rPr>
          <w:rFonts w:ascii="Calibri" w:hAnsi="Calibri" w:cs="Calibri"/>
          <w:b/>
          <w:bCs/>
          <w:i/>
          <w:color w:val="000000"/>
          <w:sz w:val="24"/>
          <w:szCs w:val="24"/>
        </w:rPr>
        <w:t xml:space="preserve"> PMI, Startup</w:t>
      </w:r>
      <w:r w:rsidR="00EE421E">
        <w:rPr>
          <w:rFonts w:ascii="Calibri" w:hAnsi="Calibri" w:cs="Calibri"/>
          <w:b/>
          <w:bCs/>
          <w:i/>
          <w:color w:val="000000"/>
          <w:sz w:val="24"/>
          <w:szCs w:val="24"/>
        </w:rPr>
        <w:t>, ITS</w:t>
      </w:r>
      <w:r w:rsidR="00AF5A4D">
        <w:rPr>
          <w:rFonts w:ascii="Calibri" w:hAnsi="Calibri" w:cs="Calibri"/>
          <w:b/>
          <w:bCs/>
          <w:i/>
          <w:color w:val="000000"/>
          <w:sz w:val="24"/>
          <w:szCs w:val="24"/>
        </w:rPr>
        <w:t xml:space="preserve"> e</w:t>
      </w:r>
      <w:r w:rsidR="00AF5A4D" w:rsidRPr="00AF5A4D">
        <w:rPr>
          <w:rFonts w:ascii="Calibri" w:hAnsi="Calibri" w:cs="Calibri"/>
          <w:b/>
          <w:bCs/>
          <w:i/>
          <w:iCs/>
          <w:color w:val="000000"/>
          <w:sz w:val="24"/>
          <w:szCs w:val="24"/>
        </w:rPr>
        <w:t xml:space="preserve"> </w:t>
      </w:r>
      <w:r w:rsidR="00AF5A4D" w:rsidRPr="00AF5A4D">
        <w:rPr>
          <w:rFonts w:eastAsia="Calibri" w:cstheme="minorHAnsi"/>
          <w:b/>
          <w:bCs/>
          <w:i/>
          <w:iCs/>
          <w:color w:val="000000" w:themeColor="text1"/>
          <w:sz w:val="24"/>
          <w:szCs w:val="24"/>
        </w:rPr>
        <w:t>Hackathon</w:t>
      </w:r>
    </w:p>
    <w:p w14:paraId="05897F89" w14:textId="77777777" w:rsidR="00A00398" w:rsidRPr="00A00398" w:rsidRDefault="00A00398" w:rsidP="00A00398">
      <w:pPr>
        <w:widowControl w:val="0"/>
        <w:autoSpaceDE w:val="0"/>
        <w:autoSpaceDN w:val="0"/>
        <w:adjustRightInd w:val="0"/>
        <w:spacing w:after="120" w:line="240" w:lineRule="auto"/>
        <w:jc w:val="center"/>
        <w:rPr>
          <w:rFonts w:ascii="Calibri" w:hAnsi="Calibri" w:cs="Calibri"/>
          <w:b/>
          <w:bCs/>
          <w:i/>
          <w:color w:val="000000"/>
          <w:sz w:val="16"/>
          <w:szCs w:val="16"/>
        </w:rPr>
      </w:pPr>
    </w:p>
    <w:p w14:paraId="454226EB" w14:textId="43C0E7C6" w:rsidR="0028777F" w:rsidRDefault="00A471AA" w:rsidP="0028777F">
      <w:pPr>
        <w:spacing w:after="120" w:line="240" w:lineRule="auto"/>
        <w:jc w:val="both"/>
        <w:rPr>
          <w:rFonts w:eastAsia="Calibri" w:cstheme="minorHAnsi"/>
          <w:color w:val="000000" w:themeColor="text1"/>
          <w:sz w:val="24"/>
          <w:szCs w:val="24"/>
        </w:rPr>
      </w:pPr>
      <w:r w:rsidRPr="0031441A">
        <w:rPr>
          <w:rFonts w:eastAsia="Calibri" w:cstheme="minorHAnsi"/>
          <w:i/>
          <w:iCs/>
          <w:color w:val="000000" w:themeColor="text1"/>
          <w:sz w:val="24"/>
          <w:szCs w:val="24"/>
        </w:rPr>
        <w:t>Pescara, 22 ottobre 2026</w:t>
      </w:r>
      <w:r w:rsidR="0031441A" w:rsidRPr="0031441A">
        <w:rPr>
          <w:rFonts w:eastAsia="Calibri" w:cstheme="minorHAnsi"/>
          <w:i/>
          <w:iCs/>
          <w:color w:val="000000" w:themeColor="text1"/>
          <w:sz w:val="24"/>
          <w:szCs w:val="24"/>
        </w:rPr>
        <w:t xml:space="preserve"> -</w:t>
      </w:r>
      <w:r w:rsidR="0031441A">
        <w:rPr>
          <w:rFonts w:eastAsia="Calibri" w:cstheme="minorHAnsi"/>
          <w:b/>
          <w:bCs/>
          <w:color w:val="000000" w:themeColor="text1"/>
          <w:sz w:val="24"/>
          <w:szCs w:val="24"/>
        </w:rPr>
        <w:t xml:space="preserve"> </w:t>
      </w:r>
      <w:r w:rsidR="0028777F" w:rsidRPr="00957FD2">
        <w:rPr>
          <w:rFonts w:eastAsia="Calibri" w:cstheme="minorHAnsi"/>
          <w:color w:val="000000" w:themeColor="text1"/>
          <w:sz w:val="24"/>
          <w:szCs w:val="24"/>
        </w:rPr>
        <w:t>Come trasformare l’intelligenza artificiale in un vantaggio competitivo concreto per le imprese? È</w:t>
      </w:r>
      <w:r w:rsidR="0028777F" w:rsidRPr="0028777F">
        <w:rPr>
          <w:rFonts w:eastAsia="Calibri" w:cstheme="minorHAnsi"/>
          <w:color w:val="000000" w:themeColor="text1"/>
          <w:sz w:val="24"/>
          <w:szCs w:val="24"/>
        </w:rPr>
        <w:t xml:space="preserve"> questa la domanda che ha guidato la prima giornata della XIII edizione di </w:t>
      </w:r>
      <w:r w:rsidR="0028777F" w:rsidRPr="0028777F">
        <w:rPr>
          <w:rFonts w:eastAsia="Calibri" w:cstheme="minorHAnsi"/>
          <w:b/>
          <w:bCs/>
          <w:color w:val="000000" w:themeColor="text1"/>
          <w:sz w:val="24"/>
          <w:szCs w:val="24"/>
        </w:rPr>
        <w:t>InnovAzioni – Festival nazionale dell’Innovazione</w:t>
      </w:r>
      <w:r w:rsidR="0028777F" w:rsidRPr="0028777F">
        <w:rPr>
          <w:rFonts w:eastAsia="Calibri" w:cstheme="minorHAnsi"/>
          <w:color w:val="000000" w:themeColor="text1"/>
          <w:sz w:val="24"/>
          <w:szCs w:val="24"/>
        </w:rPr>
        <w:t>, conclusasi all’Aurum di Pescara con un confronto sulle opportunità offerte dall’</w:t>
      </w:r>
      <w:r w:rsidR="00EE421E">
        <w:rPr>
          <w:rFonts w:eastAsia="Calibri" w:cstheme="minorHAnsi"/>
          <w:color w:val="000000" w:themeColor="text1"/>
          <w:sz w:val="24"/>
          <w:szCs w:val="24"/>
        </w:rPr>
        <w:t>IA</w:t>
      </w:r>
      <w:r w:rsidR="0028777F" w:rsidRPr="0028777F">
        <w:rPr>
          <w:rFonts w:eastAsia="Calibri" w:cstheme="minorHAnsi"/>
          <w:color w:val="000000" w:themeColor="text1"/>
          <w:sz w:val="24"/>
          <w:szCs w:val="24"/>
        </w:rPr>
        <w:t xml:space="preserve"> generativa, sull’evoluzione degli agenti intelligenti e sui nuovi modelli decisionali. Promossa da </w:t>
      </w:r>
      <w:r w:rsidR="0028777F" w:rsidRPr="00EE421E">
        <w:rPr>
          <w:rFonts w:eastAsia="Calibri" w:cstheme="minorHAnsi"/>
          <w:color w:val="000000" w:themeColor="text1"/>
          <w:sz w:val="24"/>
          <w:szCs w:val="24"/>
        </w:rPr>
        <w:t>Confindustria Abruzzo Medio Adriatico, con</w:t>
      </w:r>
      <w:r w:rsidR="0028777F" w:rsidRPr="0028777F">
        <w:rPr>
          <w:rFonts w:eastAsia="Calibri" w:cstheme="minorHAnsi"/>
          <w:color w:val="000000" w:themeColor="text1"/>
          <w:sz w:val="24"/>
          <w:szCs w:val="24"/>
        </w:rPr>
        <w:t xml:space="preserve"> il patrocinio del MIMIT e in partnership </w:t>
      </w:r>
      <w:r w:rsidR="0028777F" w:rsidRPr="000A5D36">
        <w:rPr>
          <w:rFonts w:eastAsia="Calibri" w:cstheme="minorHAnsi"/>
          <w:color w:val="000000" w:themeColor="text1"/>
          <w:sz w:val="24"/>
          <w:szCs w:val="24"/>
        </w:rPr>
        <w:t>con Fondazione Pescarabruzzo</w:t>
      </w:r>
      <w:r w:rsidR="0028777F" w:rsidRPr="0028777F">
        <w:rPr>
          <w:rFonts w:eastAsia="Calibri" w:cstheme="minorHAnsi"/>
          <w:color w:val="000000" w:themeColor="text1"/>
          <w:sz w:val="24"/>
          <w:szCs w:val="24"/>
        </w:rPr>
        <w:t>, la</w:t>
      </w:r>
      <w:r w:rsidR="00B01D4F">
        <w:rPr>
          <w:rFonts w:eastAsia="Calibri" w:cstheme="minorHAnsi"/>
          <w:color w:val="000000" w:themeColor="text1"/>
          <w:sz w:val="24"/>
          <w:szCs w:val="24"/>
        </w:rPr>
        <w:t xml:space="preserve"> </w:t>
      </w:r>
      <w:r w:rsidR="0028777F" w:rsidRPr="0028777F">
        <w:rPr>
          <w:rFonts w:eastAsia="Calibri" w:cstheme="minorHAnsi"/>
          <w:color w:val="000000" w:themeColor="text1"/>
          <w:sz w:val="24"/>
          <w:szCs w:val="24"/>
        </w:rPr>
        <w:t>manifestazione ha riunito</w:t>
      </w:r>
      <w:r w:rsidR="000A5D36">
        <w:rPr>
          <w:rFonts w:eastAsia="Calibri" w:cstheme="minorHAnsi"/>
          <w:color w:val="000000" w:themeColor="text1"/>
          <w:sz w:val="24"/>
          <w:szCs w:val="24"/>
        </w:rPr>
        <w:t xml:space="preserve"> nella sua prima giornata</w:t>
      </w:r>
      <w:r w:rsidR="0028777F" w:rsidRPr="0028777F">
        <w:rPr>
          <w:rFonts w:eastAsia="Calibri" w:cstheme="minorHAnsi"/>
          <w:color w:val="000000" w:themeColor="text1"/>
          <w:sz w:val="24"/>
          <w:szCs w:val="24"/>
        </w:rPr>
        <w:t xml:space="preserve"> </w:t>
      </w:r>
      <w:r w:rsidR="004A0380">
        <w:rPr>
          <w:rFonts w:eastAsia="Calibri" w:cstheme="minorHAnsi"/>
          <w:color w:val="000000" w:themeColor="text1"/>
          <w:sz w:val="24"/>
          <w:szCs w:val="24"/>
        </w:rPr>
        <w:t xml:space="preserve">oltre 200 </w:t>
      </w:r>
      <w:r w:rsidR="0028777F" w:rsidRPr="0028777F">
        <w:rPr>
          <w:rFonts w:eastAsia="Calibri" w:cstheme="minorHAnsi"/>
          <w:color w:val="000000" w:themeColor="text1"/>
          <w:sz w:val="24"/>
          <w:szCs w:val="24"/>
        </w:rPr>
        <w:t xml:space="preserve">imprenditori, manager, esperti, divulgatori scientifici, startupper, studenti e rappresentanti delle istituzioni attorno al tema </w:t>
      </w:r>
      <w:r w:rsidR="004932C1">
        <w:rPr>
          <w:rFonts w:eastAsia="Calibri" w:cstheme="minorHAnsi"/>
          <w:i/>
          <w:iCs/>
          <w:color w:val="000000" w:themeColor="text1"/>
          <w:sz w:val="24"/>
          <w:szCs w:val="24"/>
        </w:rPr>
        <w:t>“</w:t>
      </w:r>
      <w:r w:rsidR="0028777F" w:rsidRPr="0028777F">
        <w:rPr>
          <w:rFonts w:eastAsia="Calibri" w:cstheme="minorHAnsi"/>
          <w:i/>
          <w:iCs/>
          <w:color w:val="000000" w:themeColor="text1"/>
          <w:sz w:val="24"/>
          <w:szCs w:val="24"/>
        </w:rPr>
        <w:t>Impresa intelligente: AI Agents e nuovi modelli decisionali</w:t>
      </w:r>
      <w:r w:rsidR="004932C1">
        <w:rPr>
          <w:rFonts w:eastAsia="Calibri" w:cstheme="minorHAnsi"/>
          <w:i/>
          <w:iCs/>
          <w:color w:val="000000" w:themeColor="text1"/>
          <w:sz w:val="24"/>
          <w:szCs w:val="24"/>
        </w:rPr>
        <w:t>”</w:t>
      </w:r>
      <w:r w:rsidR="0028777F" w:rsidRPr="0028777F">
        <w:rPr>
          <w:rFonts w:eastAsia="Calibri" w:cstheme="minorHAnsi"/>
          <w:color w:val="000000" w:themeColor="text1"/>
          <w:sz w:val="24"/>
          <w:szCs w:val="24"/>
        </w:rPr>
        <w:t>.</w:t>
      </w:r>
    </w:p>
    <w:p w14:paraId="4E421A62" w14:textId="7E714B1F" w:rsidR="00A33E6E" w:rsidRPr="00A33E6E" w:rsidRDefault="00A33E6E" w:rsidP="00A33E6E">
      <w:pPr>
        <w:spacing w:after="120" w:line="240" w:lineRule="auto"/>
        <w:jc w:val="both"/>
        <w:rPr>
          <w:rFonts w:eastAsia="Calibri" w:cstheme="minorHAnsi"/>
          <w:color w:val="000000" w:themeColor="text1"/>
          <w:sz w:val="24"/>
          <w:szCs w:val="24"/>
        </w:rPr>
      </w:pPr>
      <w:r w:rsidRPr="00A33E6E">
        <w:rPr>
          <w:rFonts w:eastAsia="Calibri" w:cstheme="minorHAnsi"/>
          <w:color w:val="000000" w:themeColor="text1"/>
          <w:sz w:val="24"/>
          <w:szCs w:val="24"/>
        </w:rPr>
        <w:t xml:space="preserve">Tra i momenti più sorprendenti della prima giornata di InnovAzioni 2026 c'è stato l'arrivo in Abruzzo, per la prima volta, di due </w:t>
      </w:r>
      <w:r w:rsidR="00A337D6" w:rsidRPr="008E4325">
        <w:rPr>
          <w:rFonts w:eastAsia="Calibri" w:cstheme="minorHAnsi"/>
          <w:sz w:val="24"/>
          <w:szCs w:val="24"/>
        </w:rPr>
        <w:t xml:space="preserve">umanoidi </w:t>
      </w:r>
      <w:r w:rsidRPr="008E4325">
        <w:rPr>
          <w:rFonts w:eastAsia="Calibri" w:cstheme="minorHAnsi"/>
          <w:sz w:val="24"/>
          <w:szCs w:val="24"/>
        </w:rPr>
        <w:t xml:space="preserve">della piattaforma AgiBot, protagonisti di una dimostrazione concreta delle potenzialità dell'intelligenza artificiale applicata al mondo reale. Sul palco, accanto al Presidente di Lorenzo Dattoli, </w:t>
      </w:r>
      <w:r w:rsidR="00A337D6" w:rsidRPr="008E4325">
        <w:rPr>
          <w:rFonts w:eastAsia="Calibri" w:cstheme="minorHAnsi"/>
          <w:sz w:val="24"/>
          <w:szCs w:val="24"/>
        </w:rPr>
        <w:t>l’</w:t>
      </w:r>
      <w:r w:rsidRPr="008E4325">
        <w:rPr>
          <w:rFonts w:eastAsia="Calibri" w:cstheme="minorHAnsi"/>
          <w:sz w:val="24"/>
          <w:szCs w:val="24"/>
        </w:rPr>
        <w:t xml:space="preserve">umanoide </w:t>
      </w:r>
      <w:r w:rsidRPr="00A33E6E">
        <w:rPr>
          <w:rFonts w:eastAsia="Calibri" w:cstheme="minorHAnsi"/>
          <w:b/>
          <w:bCs/>
          <w:color w:val="000000" w:themeColor="text1"/>
          <w:sz w:val="24"/>
          <w:szCs w:val="24"/>
        </w:rPr>
        <w:t>Luca</w:t>
      </w:r>
      <w:r w:rsidRPr="00A33E6E">
        <w:rPr>
          <w:rFonts w:eastAsia="Calibri" w:cstheme="minorHAnsi"/>
          <w:color w:val="000000" w:themeColor="text1"/>
          <w:sz w:val="24"/>
          <w:szCs w:val="24"/>
        </w:rPr>
        <w:t>, basato sul modello AgiBot A2 Ultra</w:t>
      </w:r>
      <w:r w:rsidR="00A337D6">
        <w:rPr>
          <w:rFonts w:eastAsia="Calibri" w:cstheme="minorHAnsi"/>
          <w:color w:val="000000" w:themeColor="text1"/>
          <w:sz w:val="24"/>
          <w:szCs w:val="24"/>
        </w:rPr>
        <w:t>,</w:t>
      </w:r>
      <w:r w:rsidRPr="00A33E6E">
        <w:rPr>
          <w:rFonts w:eastAsia="Calibri" w:cstheme="minorHAnsi"/>
          <w:color w:val="000000" w:themeColor="text1"/>
          <w:sz w:val="24"/>
          <w:szCs w:val="24"/>
        </w:rPr>
        <w:t xml:space="preserve"> ha dato vita a un dialogo in tempo reale sui temi centrali del Festival: agenti AI, processi decisionali, responsabilità, lavoro e velocità del cambiamento tecnologico. Dotato di intelligenza artificiale integrata basata su DeepSeek, Luca è stato in grado di comprendere domande complesse e rispondere in modo naturale, evidenziando opportunità e limiti delle nuove tecnologie. Insieme a lui anche Balto, il robot quadrupede AgiBot D1, simbolo dell'evoluzione della robotica intelligente</w:t>
      </w:r>
      <w:r w:rsidR="007D3B99">
        <w:rPr>
          <w:rFonts w:eastAsia="Calibri" w:cstheme="minorHAnsi"/>
          <w:color w:val="000000" w:themeColor="text1"/>
          <w:sz w:val="24"/>
          <w:szCs w:val="24"/>
        </w:rPr>
        <w:t>, entrambi f</w:t>
      </w:r>
      <w:r w:rsidR="00702D1F">
        <w:rPr>
          <w:rFonts w:eastAsia="Calibri" w:cstheme="minorHAnsi"/>
          <w:color w:val="000000" w:themeColor="text1"/>
          <w:sz w:val="24"/>
          <w:szCs w:val="24"/>
        </w:rPr>
        <w:t>orniti dall’azienda Vautomation di V</w:t>
      </w:r>
      <w:r w:rsidR="007D3B99">
        <w:rPr>
          <w:rFonts w:eastAsia="Calibri" w:cstheme="minorHAnsi"/>
          <w:color w:val="000000" w:themeColor="text1"/>
          <w:sz w:val="24"/>
          <w:szCs w:val="24"/>
        </w:rPr>
        <w:t xml:space="preserve">icenza. </w:t>
      </w:r>
      <w:r w:rsidRPr="00A33E6E">
        <w:rPr>
          <w:rFonts w:eastAsia="Calibri" w:cstheme="minorHAnsi"/>
          <w:color w:val="000000" w:themeColor="text1"/>
          <w:sz w:val="24"/>
          <w:szCs w:val="24"/>
        </w:rPr>
        <w:t>L'intervista ideata da Dattoli ha posto al centro una domanda cruciale per le imprese: non se l'intelligenza artificiale sia destinata a cambiare il lavoro, ma con quale rapidità aziende e organizzazioni sapranno adattarsi a una trasformazione che corre sempre più veloce, mantenendo persone, competenze e responsabilità al centro dell'innovazione.</w:t>
      </w:r>
    </w:p>
    <w:p w14:paraId="55A64990" w14:textId="07340A7E" w:rsidR="004932C1" w:rsidRPr="004932C1" w:rsidRDefault="004932C1" w:rsidP="0028777F">
      <w:pPr>
        <w:spacing w:after="120" w:line="240" w:lineRule="auto"/>
        <w:jc w:val="both"/>
        <w:rPr>
          <w:rFonts w:eastAsia="Calibri" w:cstheme="minorHAnsi"/>
          <w:b/>
          <w:bCs/>
          <w:color w:val="000000" w:themeColor="text1"/>
          <w:sz w:val="24"/>
          <w:szCs w:val="24"/>
        </w:rPr>
      </w:pPr>
      <w:r w:rsidRPr="004932C1">
        <w:rPr>
          <w:rFonts w:eastAsia="Calibri" w:cstheme="minorHAnsi"/>
          <w:b/>
          <w:bCs/>
          <w:color w:val="000000" w:themeColor="text1"/>
          <w:sz w:val="24"/>
          <w:szCs w:val="24"/>
        </w:rPr>
        <w:t>I dati</w:t>
      </w:r>
    </w:p>
    <w:p w14:paraId="15DBE5E2" w14:textId="25446869" w:rsidR="0028777F" w:rsidRDefault="0028777F" w:rsidP="0028777F">
      <w:pPr>
        <w:spacing w:after="120" w:line="240" w:lineRule="auto"/>
        <w:jc w:val="both"/>
        <w:rPr>
          <w:rFonts w:eastAsia="Calibri" w:cstheme="minorHAnsi"/>
          <w:color w:val="000000" w:themeColor="text1"/>
          <w:sz w:val="24"/>
          <w:szCs w:val="24"/>
        </w:rPr>
      </w:pPr>
      <w:r w:rsidRPr="0028777F">
        <w:rPr>
          <w:rFonts w:eastAsia="Calibri" w:cstheme="minorHAnsi"/>
          <w:color w:val="000000" w:themeColor="text1"/>
          <w:sz w:val="24"/>
          <w:szCs w:val="24"/>
        </w:rPr>
        <w:t>A delineare la portata della trasformazione sono stati anche i dati presentati nel corso degli interventi. A giugno 2026, il 18,8% della popolazione mondiale in età lavorativa aveva utilizzato strumenti di intelligenza artificiale generativa</w:t>
      </w:r>
      <w:r w:rsidR="004932C1">
        <w:rPr>
          <w:rFonts w:eastAsia="Calibri" w:cstheme="minorHAnsi"/>
          <w:color w:val="000000" w:themeColor="text1"/>
          <w:sz w:val="24"/>
          <w:szCs w:val="24"/>
        </w:rPr>
        <w:t>.</w:t>
      </w:r>
      <w:r w:rsidR="00E8509F">
        <w:rPr>
          <w:rFonts w:eastAsia="Calibri" w:cstheme="minorHAnsi"/>
          <w:color w:val="000000" w:themeColor="text1"/>
          <w:sz w:val="24"/>
          <w:szCs w:val="24"/>
        </w:rPr>
        <w:t xml:space="preserve"> </w:t>
      </w:r>
      <w:r w:rsidR="00A0520B" w:rsidRPr="00ED1DE9">
        <w:rPr>
          <w:rFonts w:eastAsia="Calibri" w:cstheme="minorHAnsi"/>
          <w:color w:val="000000" w:themeColor="text1"/>
          <w:sz w:val="24"/>
          <w:szCs w:val="24"/>
        </w:rPr>
        <w:t xml:space="preserve">L’Italia si colloca al 26° posto su 147 economie per utilizzo dell’intelligenza artificiale generativa. </w:t>
      </w:r>
      <w:r w:rsidR="00A0520B">
        <w:rPr>
          <w:rFonts w:eastAsia="Calibri" w:cstheme="minorHAnsi"/>
          <w:color w:val="000000" w:themeColor="text1"/>
          <w:sz w:val="24"/>
          <w:szCs w:val="24"/>
        </w:rPr>
        <w:t xml:space="preserve">La portata </w:t>
      </w:r>
      <w:r w:rsidR="00E8509F">
        <w:rPr>
          <w:rFonts w:eastAsia="Calibri" w:cstheme="minorHAnsi"/>
          <w:color w:val="000000" w:themeColor="text1"/>
          <w:sz w:val="24"/>
          <w:szCs w:val="24"/>
        </w:rPr>
        <w:t xml:space="preserve">fisica </w:t>
      </w:r>
      <w:r w:rsidR="00A0520B">
        <w:rPr>
          <w:rFonts w:eastAsia="Calibri" w:cstheme="minorHAnsi"/>
          <w:color w:val="000000" w:themeColor="text1"/>
          <w:sz w:val="24"/>
          <w:szCs w:val="24"/>
        </w:rPr>
        <w:t xml:space="preserve">di questa trasformazione è </w:t>
      </w:r>
      <w:r w:rsidR="00E8509F">
        <w:rPr>
          <w:rFonts w:eastAsia="Calibri" w:cstheme="minorHAnsi"/>
          <w:color w:val="000000" w:themeColor="text1"/>
          <w:sz w:val="24"/>
          <w:szCs w:val="24"/>
        </w:rPr>
        <w:t xml:space="preserve">senza </w:t>
      </w:r>
      <w:r w:rsidR="00E8509F">
        <w:rPr>
          <w:rFonts w:eastAsia="Calibri" w:cstheme="minorHAnsi"/>
          <w:color w:val="000000" w:themeColor="text1"/>
          <w:sz w:val="24"/>
          <w:szCs w:val="24"/>
        </w:rPr>
        <w:lastRenderedPageBreak/>
        <w:t xml:space="preserve">precedenti: </w:t>
      </w:r>
      <w:r w:rsidR="00E8509F" w:rsidRPr="00E8509F">
        <w:rPr>
          <w:rFonts w:eastAsia="Calibri" w:cstheme="minorHAnsi"/>
          <w:color w:val="000000" w:themeColor="text1"/>
          <w:sz w:val="24"/>
          <w:szCs w:val="24"/>
        </w:rPr>
        <w:t>l</w:t>
      </w:r>
      <w:r w:rsidR="00E8509F">
        <w:rPr>
          <w:rFonts w:eastAsia="Calibri" w:cstheme="minorHAnsi"/>
          <w:color w:val="000000" w:themeColor="text1"/>
          <w:sz w:val="24"/>
          <w:szCs w:val="24"/>
        </w:rPr>
        <w:t>o</w:t>
      </w:r>
      <w:r w:rsidR="00E8509F" w:rsidRPr="00E8509F">
        <w:rPr>
          <w:rFonts w:eastAsia="Calibri" w:cstheme="minorHAnsi"/>
          <w:color w:val="000000" w:themeColor="text1"/>
          <w:sz w:val="24"/>
          <w:szCs w:val="24"/>
        </w:rPr>
        <w:t xml:space="preserve"> Stanford AI Index stima </w:t>
      </w:r>
      <w:r w:rsidR="00E8509F" w:rsidRPr="000A5D36">
        <w:rPr>
          <w:rFonts w:eastAsia="Calibri" w:cstheme="minorHAnsi"/>
          <w:color w:val="000000" w:themeColor="text1"/>
          <w:sz w:val="24"/>
          <w:szCs w:val="24"/>
        </w:rPr>
        <w:t>in 29,6 gigawatt la capacità elettrica dei data center dedicati all’I</w:t>
      </w:r>
      <w:r w:rsidR="009E04AC">
        <w:rPr>
          <w:rFonts w:eastAsia="Calibri" w:cstheme="minorHAnsi"/>
          <w:color w:val="000000" w:themeColor="text1"/>
          <w:sz w:val="24"/>
          <w:szCs w:val="24"/>
        </w:rPr>
        <w:t>A</w:t>
      </w:r>
      <w:r w:rsidR="00E8509F" w:rsidRPr="000A5D36">
        <w:rPr>
          <w:rFonts w:eastAsia="Calibri" w:cstheme="minorHAnsi"/>
          <w:color w:val="000000" w:themeColor="text1"/>
          <w:sz w:val="24"/>
          <w:szCs w:val="24"/>
        </w:rPr>
        <w:t>. È una potenza paragonabile a quella necessaria, nei momenti di massimo consumo, per alimentare l’intero Stato di New York</w:t>
      </w:r>
      <w:r w:rsidR="00E4503F" w:rsidRPr="000A5D36">
        <w:rPr>
          <w:rFonts w:eastAsia="Calibri" w:cstheme="minorHAnsi"/>
          <w:color w:val="000000" w:themeColor="text1"/>
          <w:sz w:val="24"/>
          <w:szCs w:val="24"/>
        </w:rPr>
        <w:t xml:space="preserve">, o </w:t>
      </w:r>
      <w:r w:rsidR="00E8509F" w:rsidRPr="000A5D36">
        <w:rPr>
          <w:rFonts w:eastAsia="Calibri" w:cstheme="minorHAnsi"/>
          <w:color w:val="000000" w:themeColor="text1"/>
          <w:sz w:val="24"/>
          <w:szCs w:val="24"/>
        </w:rPr>
        <w:t>alla potenza nominale di circa 30 centrali nucleari da un gigawatt ciascuna, se operassero tutte a piena capacità.</w:t>
      </w:r>
      <w:r w:rsidR="001F5198" w:rsidRPr="000A5D36">
        <w:rPr>
          <w:rFonts w:eastAsia="Calibri" w:cstheme="minorHAnsi"/>
          <w:color w:val="000000" w:themeColor="text1"/>
          <w:sz w:val="24"/>
          <w:szCs w:val="24"/>
        </w:rPr>
        <w:t xml:space="preserve"> La </w:t>
      </w:r>
      <w:r w:rsidRPr="000A5D36">
        <w:rPr>
          <w:rFonts w:eastAsia="Calibri" w:cstheme="minorHAnsi"/>
          <w:color w:val="000000" w:themeColor="text1"/>
          <w:sz w:val="24"/>
          <w:szCs w:val="24"/>
        </w:rPr>
        <w:t>diffusione degli strumenti generativi è soltanto</w:t>
      </w:r>
      <w:r w:rsidRPr="0028777F">
        <w:rPr>
          <w:rFonts w:eastAsia="Calibri" w:cstheme="minorHAnsi"/>
          <w:color w:val="000000" w:themeColor="text1"/>
          <w:sz w:val="24"/>
          <w:szCs w:val="24"/>
        </w:rPr>
        <w:t xml:space="preserve"> una parte del cambiamento: la nuova frontiera è rappresentata dagli agenti AI, capaci di eseguire sequenze di azioni e supportare processi aziendali più articolati.</w:t>
      </w:r>
    </w:p>
    <w:p w14:paraId="0881DFA9" w14:textId="6AE5F181" w:rsidR="009E04AC" w:rsidRPr="009E04AC" w:rsidRDefault="009E04AC" w:rsidP="0028777F">
      <w:pPr>
        <w:spacing w:after="120" w:line="240" w:lineRule="auto"/>
        <w:jc w:val="both"/>
        <w:rPr>
          <w:rFonts w:eastAsia="Calibri" w:cstheme="minorHAnsi"/>
          <w:b/>
          <w:bCs/>
          <w:color w:val="000000" w:themeColor="text1"/>
          <w:sz w:val="24"/>
          <w:szCs w:val="24"/>
        </w:rPr>
      </w:pPr>
      <w:r w:rsidRPr="009E04AC">
        <w:rPr>
          <w:rFonts w:eastAsia="Calibri" w:cstheme="minorHAnsi"/>
          <w:b/>
          <w:bCs/>
          <w:color w:val="000000" w:themeColor="text1"/>
          <w:sz w:val="24"/>
          <w:szCs w:val="24"/>
        </w:rPr>
        <w:t>Gli interventi</w:t>
      </w:r>
    </w:p>
    <w:p w14:paraId="300EC0C8" w14:textId="23959C72" w:rsidR="0028777F" w:rsidRPr="0028777F" w:rsidRDefault="00B01D4F" w:rsidP="0028777F">
      <w:pPr>
        <w:spacing w:after="120" w:line="240" w:lineRule="auto"/>
        <w:jc w:val="both"/>
        <w:rPr>
          <w:rFonts w:eastAsia="Calibri" w:cstheme="minorHAnsi"/>
          <w:color w:val="000000" w:themeColor="text1"/>
          <w:sz w:val="24"/>
          <w:szCs w:val="24"/>
        </w:rPr>
      </w:pPr>
      <w:r w:rsidRPr="00AE2135">
        <w:rPr>
          <w:rFonts w:eastAsia="Calibri" w:cstheme="minorHAnsi"/>
          <w:color w:val="000000" w:themeColor="text1"/>
          <w:sz w:val="24"/>
          <w:szCs w:val="24"/>
        </w:rPr>
        <w:t xml:space="preserve">Ad aprire i lavori sono stati </w:t>
      </w:r>
      <w:r>
        <w:rPr>
          <w:rFonts w:eastAsia="Calibri" w:cstheme="minorHAnsi"/>
          <w:color w:val="000000" w:themeColor="text1"/>
          <w:sz w:val="24"/>
          <w:szCs w:val="24"/>
        </w:rPr>
        <w:t xml:space="preserve">il </w:t>
      </w:r>
      <w:r w:rsidRPr="00AE2135">
        <w:rPr>
          <w:rFonts w:eastAsia="Calibri" w:cstheme="minorHAnsi"/>
          <w:color w:val="000000" w:themeColor="text1"/>
          <w:sz w:val="24"/>
          <w:szCs w:val="24"/>
        </w:rPr>
        <w:t xml:space="preserve">sindaco di Pescara, </w:t>
      </w:r>
      <w:r w:rsidRPr="00E25007">
        <w:rPr>
          <w:rFonts w:eastAsia="Calibri" w:cstheme="minorHAnsi"/>
          <w:b/>
          <w:bCs/>
          <w:color w:val="000000" w:themeColor="text1"/>
          <w:sz w:val="24"/>
          <w:szCs w:val="24"/>
        </w:rPr>
        <w:t>Carlo Masci</w:t>
      </w:r>
      <w:r>
        <w:rPr>
          <w:rFonts w:eastAsia="Calibri" w:cstheme="minorHAnsi"/>
          <w:color w:val="000000" w:themeColor="text1"/>
          <w:sz w:val="24"/>
          <w:szCs w:val="24"/>
        </w:rPr>
        <w:t xml:space="preserve"> e</w:t>
      </w:r>
      <w:r w:rsidRPr="00AE2135">
        <w:rPr>
          <w:rFonts w:eastAsia="Calibri" w:cstheme="minorHAnsi"/>
          <w:color w:val="000000" w:themeColor="text1"/>
          <w:sz w:val="24"/>
          <w:szCs w:val="24"/>
        </w:rPr>
        <w:t xml:space="preserve"> </w:t>
      </w:r>
      <w:r w:rsidRPr="00E25007">
        <w:rPr>
          <w:rFonts w:eastAsia="Calibri" w:cstheme="minorHAnsi"/>
          <w:b/>
          <w:bCs/>
          <w:color w:val="000000" w:themeColor="text1"/>
          <w:sz w:val="24"/>
          <w:szCs w:val="24"/>
        </w:rPr>
        <w:t>Lorenzo Dattoli</w:t>
      </w:r>
      <w:r w:rsidRPr="00AE2135">
        <w:rPr>
          <w:rFonts w:eastAsia="Calibri" w:cstheme="minorHAnsi"/>
          <w:color w:val="000000" w:themeColor="text1"/>
          <w:sz w:val="24"/>
          <w:szCs w:val="24"/>
        </w:rPr>
        <w:t>, Presidente di Confindustria Abruzzo Medio Adriatico</w:t>
      </w:r>
      <w:r w:rsidRPr="00356564">
        <w:rPr>
          <w:rFonts w:eastAsia="Calibri" w:cstheme="minorHAnsi"/>
          <w:color w:val="000000" w:themeColor="text1"/>
          <w:sz w:val="24"/>
          <w:szCs w:val="24"/>
        </w:rPr>
        <w:t>: “</w:t>
      </w:r>
      <w:r w:rsidR="00ED1DE9" w:rsidRPr="00ED1DE9">
        <w:rPr>
          <w:rFonts w:eastAsia="Calibri" w:cstheme="minorHAnsi"/>
          <w:color w:val="000000" w:themeColor="text1"/>
          <w:sz w:val="24"/>
          <w:szCs w:val="24"/>
        </w:rPr>
        <w:t xml:space="preserve">Per le </w:t>
      </w:r>
      <w:r w:rsidR="00E152D6">
        <w:rPr>
          <w:rFonts w:eastAsia="Calibri" w:cstheme="minorHAnsi"/>
          <w:color w:val="000000" w:themeColor="text1"/>
          <w:sz w:val="24"/>
          <w:szCs w:val="24"/>
        </w:rPr>
        <w:t xml:space="preserve">nostre </w:t>
      </w:r>
      <w:r w:rsidR="00ED1DE9" w:rsidRPr="00ED1DE9">
        <w:rPr>
          <w:rFonts w:eastAsia="Calibri" w:cstheme="minorHAnsi"/>
          <w:color w:val="000000" w:themeColor="text1"/>
          <w:sz w:val="24"/>
          <w:szCs w:val="24"/>
        </w:rPr>
        <w:t>imprese</w:t>
      </w:r>
      <w:r w:rsidR="00A12C5A">
        <w:rPr>
          <w:rFonts w:eastAsia="Calibri" w:cstheme="minorHAnsi"/>
          <w:color w:val="000000" w:themeColor="text1"/>
          <w:sz w:val="24"/>
          <w:szCs w:val="24"/>
        </w:rPr>
        <w:t xml:space="preserve"> </w:t>
      </w:r>
      <w:r w:rsidR="00ED1DE9" w:rsidRPr="00ED1DE9">
        <w:rPr>
          <w:rFonts w:eastAsia="Calibri" w:cstheme="minorHAnsi"/>
          <w:color w:val="000000" w:themeColor="text1"/>
          <w:sz w:val="24"/>
          <w:szCs w:val="24"/>
        </w:rPr>
        <w:t>la questione non è più soltanto se adottare queste tecnologie, ma come e con quale qualità integrarle nei processi aziendali per migliorare le decisioni</w:t>
      </w:r>
      <w:r w:rsidR="008B21C4">
        <w:rPr>
          <w:rFonts w:eastAsia="Calibri" w:cstheme="minorHAnsi"/>
          <w:color w:val="000000" w:themeColor="text1"/>
          <w:sz w:val="24"/>
          <w:szCs w:val="24"/>
        </w:rPr>
        <w:t xml:space="preserve"> e, soprattutto, con</w:t>
      </w:r>
      <w:r w:rsidRPr="000601B1">
        <w:rPr>
          <w:rFonts w:eastAsia="Calibri" w:cstheme="minorHAnsi"/>
          <w:color w:val="000000" w:themeColor="text1"/>
          <w:sz w:val="24"/>
          <w:szCs w:val="24"/>
        </w:rPr>
        <w:t xml:space="preserve"> quali dati, responsabilità e competenze.</w:t>
      </w:r>
      <w:r>
        <w:rPr>
          <w:rFonts w:eastAsia="Calibri" w:cstheme="minorHAnsi"/>
          <w:color w:val="000000" w:themeColor="text1"/>
          <w:sz w:val="24"/>
          <w:szCs w:val="24"/>
        </w:rPr>
        <w:t xml:space="preserve"> </w:t>
      </w:r>
      <w:r w:rsidRPr="000601B1">
        <w:rPr>
          <w:rFonts w:eastAsia="Calibri" w:cstheme="minorHAnsi"/>
          <w:color w:val="000000" w:themeColor="text1"/>
          <w:sz w:val="24"/>
          <w:szCs w:val="24"/>
        </w:rPr>
        <w:t xml:space="preserve">Gli agenti AI promettono di passare dalla risposta all’azione. Ma c’è ancora strada da fare. Nel benchmark OSWorld, che misura la capacità di completare attività al computer in diversi sistemi operativi, il tasso di successo è salito dal 12% al 66,3%: significa che anche i migliori sistemi falliscono ancora circa </w:t>
      </w:r>
      <w:r w:rsidRPr="001E337A">
        <w:rPr>
          <w:rFonts w:eastAsia="Calibri" w:cstheme="minorHAnsi"/>
          <w:color w:val="000000" w:themeColor="text1"/>
          <w:sz w:val="24"/>
          <w:szCs w:val="24"/>
        </w:rPr>
        <w:t>un compito su tre</w:t>
      </w:r>
      <w:r w:rsidRPr="000601B1">
        <w:rPr>
          <w:rFonts w:eastAsia="Calibri" w:cstheme="minorHAnsi"/>
          <w:color w:val="000000" w:themeColor="text1"/>
          <w:sz w:val="24"/>
          <w:szCs w:val="24"/>
        </w:rPr>
        <w:t xml:space="preserve">. </w:t>
      </w:r>
      <w:r w:rsidR="001E337A">
        <w:rPr>
          <w:rFonts w:eastAsia="Calibri" w:cstheme="minorHAnsi"/>
          <w:color w:val="000000" w:themeColor="text1"/>
          <w:sz w:val="24"/>
          <w:szCs w:val="24"/>
        </w:rPr>
        <w:t xml:space="preserve">Quando </w:t>
      </w:r>
      <w:r w:rsidRPr="000601B1">
        <w:rPr>
          <w:rFonts w:eastAsia="Calibri" w:cstheme="minorHAnsi"/>
          <w:color w:val="000000" w:themeColor="text1"/>
          <w:sz w:val="24"/>
          <w:szCs w:val="24"/>
        </w:rPr>
        <w:t>si passa dal computer al mondo fisico, il divario resta evidente: nei test su attività domestiche reali, i robot riescono a completare correttamente soltanto il 12% dei compiti, mentre in ambienti di simulazione controllati arrivano all’89,4%.</w:t>
      </w:r>
      <w:r>
        <w:rPr>
          <w:rFonts w:eastAsia="Calibri" w:cstheme="minorHAnsi"/>
          <w:color w:val="000000" w:themeColor="text1"/>
          <w:sz w:val="24"/>
          <w:szCs w:val="24"/>
        </w:rPr>
        <w:t>”</w:t>
      </w:r>
    </w:p>
    <w:p w14:paraId="03B707E9" w14:textId="09CEF5BA" w:rsidR="00AE2135" w:rsidRPr="00AE2135" w:rsidRDefault="002F451E" w:rsidP="00AE2135">
      <w:pPr>
        <w:spacing w:after="120" w:line="240" w:lineRule="auto"/>
        <w:jc w:val="both"/>
        <w:rPr>
          <w:rFonts w:eastAsia="Calibri" w:cstheme="minorHAnsi"/>
          <w:color w:val="000000" w:themeColor="text1"/>
          <w:sz w:val="24"/>
          <w:szCs w:val="24"/>
        </w:rPr>
      </w:pPr>
      <w:r>
        <w:rPr>
          <w:rFonts w:eastAsia="Calibri" w:cstheme="minorHAnsi"/>
          <w:color w:val="000000" w:themeColor="text1"/>
          <w:sz w:val="24"/>
          <w:szCs w:val="24"/>
        </w:rPr>
        <w:t xml:space="preserve">Il ricco </w:t>
      </w:r>
      <w:r w:rsidR="00772CC1">
        <w:rPr>
          <w:rFonts w:eastAsia="Calibri" w:cstheme="minorHAnsi"/>
          <w:color w:val="000000" w:themeColor="text1"/>
          <w:sz w:val="24"/>
          <w:szCs w:val="24"/>
        </w:rPr>
        <w:t>pomeriggio</w:t>
      </w:r>
      <w:r>
        <w:rPr>
          <w:rFonts w:eastAsia="Calibri" w:cstheme="minorHAnsi"/>
          <w:color w:val="000000" w:themeColor="text1"/>
          <w:sz w:val="24"/>
          <w:szCs w:val="24"/>
        </w:rPr>
        <w:t xml:space="preserve">, </w:t>
      </w:r>
      <w:r w:rsidR="00AE2135" w:rsidRPr="00AE2135">
        <w:rPr>
          <w:rFonts w:eastAsia="Calibri" w:cstheme="minorHAnsi"/>
          <w:color w:val="000000" w:themeColor="text1"/>
          <w:sz w:val="24"/>
          <w:szCs w:val="24"/>
        </w:rPr>
        <w:t>presentat</w:t>
      </w:r>
      <w:r>
        <w:rPr>
          <w:rFonts w:eastAsia="Calibri" w:cstheme="minorHAnsi"/>
          <w:color w:val="000000" w:themeColor="text1"/>
          <w:sz w:val="24"/>
          <w:szCs w:val="24"/>
        </w:rPr>
        <w:t>o</w:t>
      </w:r>
      <w:r w:rsidR="00AE2135" w:rsidRPr="00AE2135">
        <w:rPr>
          <w:rFonts w:eastAsia="Calibri" w:cstheme="minorHAnsi"/>
          <w:color w:val="000000" w:themeColor="text1"/>
          <w:sz w:val="24"/>
          <w:szCs w:val="24"/>
        </w:rPr>
        <w:t xml:space="preserve"> dalla giornalista </w:t>
      </w:r>
      <w:r w:rsidR="00AE2135" w:rsidRPr="00E25007">
        <w:rPr>
          <w:rFonts w:eastAsia="Calibri" w:cstheme="minorHAnsi"/>
          <w:b/>
          <w:bCs/>
          <w:color w:val="000000" w:themeColor="text1"/>
          <w:sz w:val="24"/>
          <w:szCs w:val="24"/>
        </w:rPr>
        <w:t>Evelina Frisa</w:t>
      </w:r>
      <w:r w:rsidR="00AE2135" w:rsidRPr="00AE2135">
        <w:rPr>
          <w:rFonts w:eastAsia="Calibri" w:cstheme="minorHAnsi"/>
          <w:color w:val="000000" w:themeColor="text1"/>
          <w:sz w:val="24"/>
          <w:szCs w:val="24"/>
        </w:rPr>
        <w:t xml:space="preserve"> e moderat</w:t>
      </w:r>
      <w:r>
        <w:rPr>
          <w:rFonts w:eastAsia="Calibri" w:cstheme="minorHAnsi"/>
          <w:color w:val="000000" w:themeColor="text1"/>
          <w:sz w:val="24"/>
          <w:szCs w:val="24"/>
        </w:rPr>
        <w:t>o</w:t>
      </w:r>
      <w:r w:rsidR="00AE2135" w:rsidRPr="00AE2135">
        <w:rPr>
          <w:rFonts w:eastAsia="Calibri" w:cstheme="minorHAnsi"/>
          <w:color w:val="000000" w:themeColor="text1"/>
          <w:sz w:val="24"/>
          <w:szCs w:val="24"/>
        </w:rPr>
        <w:t xml:space="preserve"> da </w:t>
      </w:r>
      <w:r w:rsidR="00AE2135" w:rsidRPr="00E25007">
        <w:rPr>
          <w:rFonts w:eastAsia="Calibri" w:cstheme="minorHAnsi"/>
          <w:b/>
          <w:bCs/>
          <w:color w:val="000000" w:themeColor="text1"/>
          <w:sz w:val="24"/>
          <w:szCs w:val="24"/>
        </w:rPr>
        <w:t>Luca Telese</w:t>
      </w:r>
      <w:r w:rsidR="00AE2135" w:rsidRPr="00AE2135">
        <w:rPr>
          <w:rFonts w:eastAsia="Calibri" w:cstheme="minorHAnsi"/>
          <w:color w:val="000000" w:themeColor="text1"/>
          <w:sz w:val="24"/>
          <w:szCs w:val="24"/>
        </w:rPr>
        <w:t xml:space="preserve">, Direttore del quotidiano </w:t>
      </w:r>
      <w:r w:rsidR="00AE2135" w:rsidRPr="002961CA">
        <w:rPr>
          <w:rFonts w:eastAsia="Calibri" w:cstheme="minorHAnsi"/>
          <w:color w:val="000000" w:themeColor="text1"/>
          <w:sz w:val="24"/>
          <w:szCs w:val="24"/>
        </w:rPr>
        <w:t>Il Centro</w:t>
      </w:r>
      <w:r w:rsidR="00AE2135" w:rsidRPr="00AE2135">
        <w:rPr>
          <w:rFonts w:eastAsia="Calibri" w:cstheme="minorHAnsi"/>
          <w:color w:val="000000" w:themeColor="text1"/>
          <w:sz w:val="24"/>
          <w:szCs w:val="24"/>
        </w:rPr>
        <w:t xml:space="preserve">, ha </w:t>
      </w:r>
      <w:r w:rsidR="007F5AB7">
        <w:rPr>
          <w:rFonts w:eastAsia="Calibri" w:cstheme="minorHAnsi"/>
          <w:color w:val="000000" w:themeColor="text1"/>
          <w:sz w:val="24"/>
          <w:szCs w:val="24"/>
        </w:rPr>
        <w:t xml:space="preserve">visto succedersi </w:t>
      </w:r>
      <w:r w:rsidR="00AE2135" w:rsidRPr="00AE2135">
        <w:rPr>
          <w:rFonts w:eastAsia="Calibri" w:cstheme="minorHAnsi"/>
          <w:color w:val="000000" w:themeColor="text1"/>
          <w:sz w:val="24"/>
          <w:szCs w:val="24"/>
        </w:rPr>
        <w:t>testimonianze imprenditoriali</w:t>
      </w:r>
      <w:r w:rsidR="007F5AB7">
        <w:rPr>
          <w:rFonts w:eastAsia="Calibri" w:cstheme="minorHAnsi"/>
          <w:color w:val="000000" w:themeColor="text1"/>
          <w:sz w:val="24"/>
          <w:szCs w:val="24"/>
        </w:rPr>
        <w:t xml:space="preserve"> abruzzesi, </w:t>
      </w:r>
      <w:r w:rsidR="0096433E">
        <w:rPr>
          <w:rFonts w:eastAsia="Calibri" w:cstheme="minorHAnsi"/>
          <w:color w:val="000000" w:themeColor="text1"/>
          <w:sz w:val="24"/>
          <w:szCs w:val="24"/>
        </w:rPr>
        <w:t xml:space="preserve">nazionali ed internazionali. </w:t>
      </w:r>
    </w:p>
    <w:p w14:paraId="78CB0DE6" w14:textId="5C86F53C" w:rsidR="000C13AB" w:rsidRDefault="00B44792" w:rsidP="00AE2135">
      <w:pPr>
        <w:spacing w:after="120" w:line="240" w:lineRule="auto"/>
        <w:jc w:val="both"/>
        <w:rPr>
          <w:rFonts w:eastAsia="Calibri" w:cstheme="minorHAnsi"/>
          <w:color w:val="000000" w:themeColor="text1"/>
          <w:sz w:val="24"/>
          <w:szCs w:val="24"/>
        </w:rPr>
      </w:pPr>
      <w:r w:rsidRPr="008E4325">
        <w:rPr>
          <w:rFonts w:eastAsia="Calibri" w:cstheme="minorHAnsi"/>
          <w:color w:val="000000" w:themeColor="text1"/>
          <w:sz w:val="24"/>
          <w:szCs w:val="24"/>
        </w:rPr>
        <w:t xml:space="preserve">La partecipazione di </w:t>
      </w:r>
      <w:r w:rsidR="00AE2135" w:rsidRPr="008E4325">
        <w:rPr>
          <w:rFonts w:eastAsia="Calibri" w:cstheme="minorHAnsi"/>
          <w:b/>
          <w:bCs/>
          <w:color w:val="000000" w:themeColor="text1"/>
          <w:sz w:val="24"/>
          <w:szCs w:val="24"/>
        </w:rPr>
        <w:t>Emanuele Orsini</w:t>
      </w:r>
      <w:r w:rsidR="00AE2135" w:rsidRPr="008E4325">
        <w:rPr>
          <w:rFonts w:eastAsia="Calibri" w:cstheme="minorHAnsi"/>
          <w:color w:val="000000" w:themeColor="text1"/>
          <w:sz w:val="24"/>
          <w:szCs w:val="24"/>
        </w:rPr>
        <w:t>,</w:t>
      </w:r>
      <w:r w:rsidR="00AE2135" w:rsidRPr="008E4325">
        <w:rPr>
          <w:rFonts w:eastAsia="Calibri" w:cstheme="minorHAnsi"/>
          <w:b/>
          <w:bCs/>
          <w:color w:val="000000" w:themeColor="text1"/>
          <w:sz w:val="24"/>
          <w:szCs w:val="24"/>
        </w:rPr>
        <w:t xml:space="preserve"> </w:t>
      </w:r>
      <w:r w:rsidR="00AE2135" w:rsidRPr="008E4325">
        <w:rPr>
          <w:rFonts w:eastAsia="Calibri" w:cstheme="minorHAnsi"/>
          <w:color w:val="000000" w:themeColor="text1"/>
          <w:sz w:val="24"/>
          <w:szCs w:val="24"/>
        </w:rPr>
        <w:t xml:space="preserve">Presidente di Confindustria, </w:t>
      </w:r>
      <w:r w:rsidRPr="008E4325">
        <w:rPr>
          <w:rFonts w:eastAsia="Calibri" w:cstheme="minorHAnsi"/>
          <w:color w:val="000000" w:themeColor="text1"/>
          <w:sz w:val="24"/>
          <w:szCs w:val="24"/>
        </w:rPr>
        <w:t xml:space="preserve">ha </w:t>
      </w:r>
      <w:r w:rsidR="0002643C" w:rsidRPr="008E4325">
        <w:rPr>
          <w:rFonts w:eastAsia="Calibri" w:cstheme="minorHAnsi"/>
          <w:color w:val="000000" w:themeColor="text1"/>
          <w:sz w:val="24"/>
          <w:szCs w:val="24"/>
        </w:rPr>
        <w:t>rappresentato il riconoscimento di un percorso che InnovAzioni</w:t>
      </w:r>
      <w:r w:rsidR="00516DF5" w:rsidRPr="008E4325">
        <w:rPr>
          <w:rFonts w:eastAsia="Calibri" w:cstheme="minorHAnsi"/>
          <w:color w:val="000000" w:themeColor="text1"/>
          <w:sz w:val="24"/>
          <w:szCs w:val="24"/>
        </w:rPr>
        <w:t xml:space="preserve"> </w:t>
      </w:r>
      <w:r w:rsidR="0002643C" w:rsidRPr="008E4325">
        <w:rPr>
          <w:rFonts w:eastAsia="Calibri" w:cstheme="minorHAnsi"/>
          <w:color w:val="000000" w:themeColor="text1"/>
          <w:sz w:val="24"/>
          <w:szCs w:val="24"/>
        </w:rPr>
        <w:t>ha costruito in questi anni insieme alle imprese e al territorio. Un traguardo significativo che corona tredici anni di crescita e di confronto sui temi che guidano il futuro della competitività</w:t>
      </w:r>
      <w:r w:rsidR="00D67C11" w:rsidRPr="008E4325">
        <w:rPr>
          <w:rFonts w:eastAsia="Calibri" w:cstheme="minorHAnsi"/>
          <w:color w:val="000000" w:themeColor="text1"/>
          <w:sz w:val="24"/>
          <w:szCs w:val="24"/>
        </w:rPr>
        <w:t>. Nel suo intervento</w:t>
      </w:r>
      <w:r w:rsidR="00380749" w:rsidRPr="008E4325">
        <w:rPr>
          <w:rFonts w:eastAsia="Calibri" w:cstheme="minorHAnsi"/>
          <w:color w:val="000000" w:themeColor="text1"/>
          <w:sz w:val="24"/>
          <w:szCs w:val="24"/>
        </w:rPr>
        <w:t xml:space="preserve"> dal palco di Pescara</w:t>
      </w:r>
      <w:r w:rsidR="00D67C11" w:rsidRPr="008E4325">
        <w:rPr>
          <w:rFonts w:eastAsia="Calibri" w:cstheme="minorHAnsi"/>
          <w:color w:val="000000" w:themeColor="text1"/>
          <w:sz w:val="24"/>
          <w:szCs w:val="24"/>
        </w:rPr>
        <w:t>, il presidente Orsini ha richiamato la necessità di rilanciare la competitività industriale europea, affrontando il nodo dei costi energetici e della transizione senza compromettere la produzione e l’occupazione, rafforzando la sicurezza degli approvvigionamenti di fronte alle tensioni geopolitiche e puntando su una legge di bilancio capace di sostenere investimenti, crescita e sviluppo del sistema produttivo italiano.</w:t>
      </w:r>
      <w:r w:rsidR="00D67C11" w:rsidRPr="00D67C11">
        <w:rPr>
          <w:rFonts w:eastAsia="Calibri" w:cstheme="minorHAnsi"/>
          <w:color w:val="000000" w:themeColor="text1"/>
          <w:sz w:val="24"/>
          <w:szCs w:val="24"/>
        </w:rPr>
        <w:t> </w:t>
      </w:r>
    </w:p>
    <w:p w14:paraId="50D3DA62" w14:textId="091A032E" w:rsidR="00AE2135" w:rsidRDefault="008100AB" w:rsidP="00AE2135">
      <w:pPr>
        <w:spacing w:after="120" w:line="240" w:lineRule="auto"/>
        <w:jc w:val="both"/>
        <w:rPr>
          <w:rFonts w:eastAsia="Calibri" w:cstheme="minorHAnsi"/>
          <w:color w:val="000000" w:themeColor="text1"/>
          <w:sz w:val="24"/>
          <w:szCs w:val="24"/>
        </w:rPr>
      </w:pPr>
      <w:r>
        <w:rPr>
          <w:rFonts w:eastAsia="Calibri" w:cstheme="minorHAnsi"/>
          <w:color w:val="000000" w:themeColor="text1"/>
          <w:sz w:val="24"/>
          <w:szCs w:val="24"/>
        </w:rPr>
        <w:t xml:space="preserve">La tavola rotonda animata da </w:t>
      </w:r>
      <w:r w:rsidR="00AE2135" w:rsidRPr="00AE2135">
        <w:rPr>
          <w:rFonts w:eastAsia="Calibri" w:cstheme="minorHAnsi"/>
          <w:b/>
          <w:bCs/>
          <w:color w:val="000000" w:themeColor="text1"/>
          <w:sz w:val="24"/>
          <w:szCs w:val="24"/>
        </w:rPr>
        <w:t>Valentina Buttaroni</w:t>
      </w:r>
      <w:r w:rsidR="00AE2135" w:rsidRPr="00AE2135">
        <w:rPr>
          <w:rFonts w:eastAsia="Calibri" w:cstheme="minorHAnsi"/>
          <w:color w:val="000000" w:themeColor="text1"/>
          <w:sz w:val="24"/>
          <w:szCs w:val="24"/>
        </w:rPr>
        <w:t>, Microsoft Sales Lead Italia, Spagna e Portogallo</w:t>
      </w:r>
      <w:r>
        <w:rPr>
          <w:rFonts w:eastAsia="Calibri" w:cstheme="minorHAnsi"/>
          <w:color w:val="000000" w:themeColor="text1"/>
          <w:sz w:val="24"/>
          <w:szCs w:val="24"/>
        </w:rPr>
        <w:t xml:space="preserve">, </w:t>
      </w:r>
      <w:r w:rsidR="00AE2135" w:rsidRPr="00AE2135">
        <w:rPr>
          <w:rFonts w:eastAsia="Calibri" w:cstheme="minorHAnsi"/>
          <w:b/>
          <w:bCs/>
          <w:color w:val="000000" w:themeColor="text1"/>
          <w:sz w:val="24"/>
          <w:szCs w:val="24"/>
        </w:rPr>
        <w:t>Giammaria De Paulis</w:t>
      </w:r>
      <w:r w:rsidR="00AE2135" w:rsidRPr="00AE2135">
        <w:rPr>
          <w:rFonts w:eastAsia="Calibri" w:cstheme="minorHAnsi"/>
          <w:color w:val="000000" w:themeColor="text1"/>
          <w:sz w:val="24"/>
          <w:szCs w:val="24"/>
        </w:rPr>
        <w:t>, Presidente Piccola Industria Abruzzo e Vicepresidente Piccola Industria Confindustria per la Formazione e le Competenze</w:t>
      </w:r>
      <w:r w:rsidR="00900B33">
        <w:rPr>
          <w:rFonts w:eastAsia="Calibri" w:cstheme="minorHAnsi"/>
          <w:color w:val="000000" w:themeColor="text1"/>
          <w:sz w:val="24"/>
          <w:szCs w:val="24"/>
        </w:rPr>
        <w:t xml:space="preserve"> e</w:t>
      </w:r>
      <w:r>
        <w:rPr>
          <w:rFonts w:eastAsia="Calibri" w:cstheme="minorHAnsi"/>
          <w:color w:val="000000" w:themeColor="text1"/>
          <w:sz w:val="24"/>
          <w:szCs w:val="24"/>
        </w:rPr>
        <w:t xml:space="preserve"> </w:t>
      </w:r>
      <w:r w:rsidR="00AE2135" w:rsidRPr="00AE2135">
        <w:rPr>
          <w:rFonts w:eastAsia="Calibri" w:cstheme="minorHAnsi"/>
          <w:b/>
          <w:bCs/>
          <w:color w:val="000000" w:themeColor="text1"/>
          <w:sz w:val="24"/>
          <w:szCs w:val="24"/>
        </w:rPr>
        <w:t>Riccardo Di Nisio</w:t>
      </w:r>
      <w:r w:rsidR="00AE2135" w:rsidRPr="00AE2135">
        <w:rPr>
          <w:rFonts w:eastAsia="Calibri" w:cstheme="minorHAnsi"/>
          <w:color w:val="000000" w:themeColor="text1"/>
          <w:sz w:val="24"/>
          <w:szCs w:val="24"/>
        </w:rPr>
        <w:t>, Data Scientist e CEO di Diskover Srl</w:t>
      </w:r>
      <w:r w:rsidR="00F0656D">
        <w:rPr>
          <w:rFonts w:eastAsia="Calibri" w:cstheme="minorHAnsi"/>
          <w:color w:val="000000" w:themeColor="text1"/>
          <w:sz w:val="24"/>
          <w:szCs w:val="24"/>
        </w:rPr>
        <w:t xml:space="preserve"> </w:t>
      </w:r>
      <w:r>
        <w:rPr>
          <w:rFonts w:eastAsia="Calibri" w:cstheme="minorHAnsi"/>
          <w:color w:val="000000" w:themeColor="text1"/>
          <w:sz w:val="24"/>
          <w:szCs w:val="24"/>
        </w:rPr>
        <w:t xml:space="preserve">ha </w:t>
      </w:r>
      <w:r w:rsidR="00A33E6E">
        <w:rPr>
          <w:rFonts w:eastAsia="Calibri" w:cstheme="minorHAnsi"/>
          <w:color w:val="000000" w:themeColor="text1"/>
          <w:sz w:val="24"/>
          <w:szCs w:val="24"/>
        </w:rPr>
        <w:t>posto il focus</w:t>
      </w:r>
      <w:r>
        <w:rPr>
          <w:rFonts w:eastAsia="Calibri" w:cstheme="minorHAnsi"/>
          <w:color w:val="000000" w:themeColor="text1"/>
          <w:sz w:val="24"/>
          <w:szCs w:val="24"/>
        </w:rPr>
        <w:t xml:space="preserve"> su</w:t>
      </w:r>
      <w:r w:rsidR="00145F15">
        <w:rPr>
          <w:rFonts w:eastAsia="Calibri" w:cstheme="minorHAnsi"/>
          <w:color w:val="000000" w:themeColor="text1"/>
          <w:sz w:val="24"/>
          <w:szCs w:val="24"/>
        </w:rPr>
        <w:t xml:space="preserve">l </w:t>
      </w:r>
      <w:r w:rsidR="00145F15" w:rsidRPr="00145F15">
        <w:rPr>
          <w:rFonts w:eastAsia="Calibri" w:cstheme="minorHAnsi"/>
          <w:color w:val="000000" w:themeColor="text1"/>
          <w:sz w:val="24"/>
          <w:szCs w:val="24"/>
        </w:rPr>
        <w:t xml:space="preserve">ruolo </w:t>
      </w:r>
      <w:r w:rsidR="009671C4">
        <w:rPr>
          <w:rFonts w:eastAsia="Calibri" w:cstheme="minorHAnsi"/>
          <w:color w:val="000000" w:themeColor="text1"/>
          <w:sz w:val="24"/>
          <w:szCs w:val="24"/>
        </w:rPr>
        <w:t xml:space="preserve">degli AI Agents </w:t>
      </w:r>
      <w:r w:rsidR="00145F15" w:rsidRPr="00145F15">
        <w:rPr>
          <w:rFonts w:eastAsia="Calibri" w:cstheme="minorHAnsi"/>
          <w:color w:val="000000" w:themeColor="text1"/>
          <w:sz w:val="24"/>
          <w:szCs w:val="24"/>
        </w:rPr>
        <w:t>come leve strategiche per l’innovazione, l’efficienza dei processi e il rafforzamento della competitività delle imprese.</w:t>
      </w:r>
    </w:p>
    <w:p w14:paraId="2C166B7B" w14:textId="7211C301" w:rsidR="00AA3FE6" w:rsidRPr="00AE2135" w:rsidRDefault="00AA3FE6" w:rsidP="00AE2135">
      <w:pPr>
        <w:spacing w:after="120" w:line="240" w:lineRule="auto"/>
        <w:jc w:val="both"/>
        <w:rPr>
          <w:rFonts w:eastAsia="Calibri" w:cstheme="minorHAnsi"/>
          <w:color w:val="000000" w:themeColor="text1"/>
          <w:sz w:val="24"/>
          <w:szCs w:val="24"/>
        </w:rPr>
      </w:pPr>
      <w:r w:rsidRPr="00AA3FE6">
        <w:rPr>
          <w:rFonts w:eastAsia="Calibri" w:cstheme="minorHAnsi"/>
          <w:color w:val="000000" w:themeColor="text1"/>
          <w:sz w:val="24"/>
          <w:szCs w:val="24"/>
        </w:rPr>
        <w:t>È intervenuto</w:t>
      </w:r>
      <w:r>
        <w:rPr>
          <w:rFonts w:eastAsia="Calibri" w:cstheme="minorHAnsi"/>
          <w:color w:val="000000" w:themeColor="text1"/>
          <w:sz w:val="24"/>
          <w:szCs w:val="24"/>
        </w:rPr>
        <w:t xml:space="preserve"> poi</w:t>
      </w:r>
      <w:r w:rsidRPr="00AA3FE6">
        <w:rPr>
          <w:rFonts w:eastAsia="Calibri" w:cstheme="minorHAnsi"/>
          <w:color w:val="000000" w:themeColor="text1"/>
          <w:sz w:val="24"/>
          <w:szCs w:val="24"/>
        </w:rPr>
        <w:t xml:space="preserve"> </w:t>
      </w:r>
      <w:r w:rsidRPr="00AA3FE6">
        <w:rPr>
          <w:rFonts w:eastAsia="Calibri" w:cstheme="minorHAnsi"/>
          <w:b/>
          <w:bCs/>
          <w:color w:val="000000" w:themeColor="text1"/>
          <w:sz w:val="24"/>
          <w:szCs w:val="24"/>
        </w:rPr>
        <w:t>Fabrice Le Saché</w:t>
      </w:r>
      <w:r w:rsidRPr="00AA3FE6">
        <w:rPr>
          <w:rFonts w:eastAsia="Calibri" w:cstheme="minorHAnsi"/>
          <w:color w:val="000000" w:themeColor="text1"/>
          <w:sz w:val="24"/>
          <w:szCs w:val="24"/>
        </w:rPr>
        <w:t>, Vicepresidente di MEDEF con delega all’Europa, con un approfondimento sul tema dell’innovazione e della cooperazione europea nell’era degli AI Agents.</w:t>
      </w:r>
    </w:p>
    <w:p w14:paraId="0584C85E" w14:textId="77777777" w:rsidR="00E81D03" w:rsidRPr="00E81D03" w:rsidRDefault="00E81D03" w:rsidP="00E81D03">
      <w:pPr>
        <w:spacing w:after="120" w:line="240" w:lineRule="auto"/>
        <w:jc w:val="both"/>
        <w:rPr>
          <w:rFonts w:eastAsia="Calibri" w:cstheme="minorHAnsi"/>
          <w:color w:val="000000" w:themeColor="text1"/>
          <w:sz w:val="24"/>
          <w:szCs w:val="24"/>
        </w:rPr>
      </w:pPr>
      <w:r w:rsidRPr="00E81D03">
        <w:rPr>
          <w:rFonts w:eastAsia="Calibri" w:cstheme="minorHAnsi"/>
          <w:color w:val="000000" w:themeColor="text1"/>
          <w:sz w:val="24"/>
          <w:szCs w:val="24"/>
        </w:rPr>
        <w:t xml:space="preserve">A seguire, </w:t>
      </w:r>
      <w:r w:rsidRPr="009671C4">
        <w:rPr>
          <w:rFonts w:eastAsia="Calibri" w:cstheme="minorHAnsi"/>
          <w:b/>
          <w:bCs/>
          <w:color w:val="000000" w:themeColor="text1"/>
          <w:sz w:val="24"/>
          <w:szCs w:val="24"/>
        </w:rPr>
        <w:t>Pietro Labriola</w:t>
      </w:r>
      <w:r w:rsidRPr="00E81D03">
        <w:rPr>
          <w:rFonts w:eastAsia="Calibri" w:cstheme="minorHAnsi"/>
          <w:color w:val="000000" w:themeColor="text1"/>
          <w:sz w:val="24"/>
          <w:szCs w:val="24"/>
        </w:rPr>
        <w:t>, Special Advisor per la Transizione Digitale di Confindustria e Amministratore Delegato di TIM, ha approfondito il valore delle infrastrutture digitali e delle connessioni per sostenere la crescita del sistema economico e rafforzare la competitività del Paese.</w:t>
      </w:r>
    </w:p>
    <w:p w14:paraId="52076110" w14:textId="06AF3B28" w:rsidR="00E81D03" w:rsidRPr="00E81D03" w:rsidRDefault="00E81D03" w:rsidP="00E81D03">
      <w:pPr>
        <w:spacing w:after="120" w:line="240" w:lineRule="auto"/>
        <w:jc w:val="both"/>
        <w:rPr>
          <w:rFonts w:eastAsia="Calibri" w:cstheme="minorHAnsi"/>
          <w:color w:val="000000" w:themeColor="text1"/>
          <w:sz w:val="24"/>
          <w:szCs w:val="24"/>
        </w:rPr>
      </w:pPr>
      <w:r w:rsidRPr="00E81D03">
        <w:rPr>
          <w:rFonts w:eastAsia="Calibri" w:cstheme="minorHAnsi"/>
          <w:color w:val="000000" w:themeColor="text1"/>
          <w:sz w:val="24"/>
          <w:szCs w:val="24"/>
        </w:rPr>
        <w:t>Spazio anche alla dimensione internazionale dell’innovazione</w:t>
      </w:r>
      <w:r w:rsidR="001F1F6F">
        <w:rPr>
          <w:rFonts w:eastAsia="Calibri" w:cstheme="minorHAnsi"/>
          <w:color w:val="000000" w:themeColor="text1"/>
          <w:sz w:val="24"/>
          <w:szCs w:val="24"/>
        </w:rPr>
        <w:t xml:space="preserve"> </w:t>
      </w:r>
      <w:r w:rsidRPr="00E81D03">
        <w:rPr>
          <w:rFonts w:eastAsia="Calibri" w:cstheme="minorHAnsi"/>
          <w:color w:val="000000" w:themeColor="text1"/>
          <w:sz w:val="24"/>
          <w:szCs w:val="24"/>
        </w:rPr>
        <w:t>con</w:t>
      </w:r>
      <w:r w:rsidR="00A33E6E">
        <w:rPr>
          <w:rFonts w:eastAsia="Calibri" w:cstheme="minorHAnsi"/>
          <w:color w:val="000000" w:themeColor="text1"/>
          <w:sz w:val="24"/>
          <w:szCs w:val="24"/>
        </w:rPr>
        <w:t xml:space="preserve"> il videocollegamento di</w:t>
      </w:r>
      <w:r w:rsidRPr="00E81D03">
        <w:rPr>
          <w:rFonts w:eastAsia="Calibri" w:cstheme="minorHAnsi"/>
          <w:color w:val="000000" w:themeColor="text1"/>
          <w:sz w:val="24"/>
          <w:szCs w:val="24"/>
        </w:rPr>
        <w:t xml:space="preserve"> </w:t>
      </w:r>
      <w:r w:rsidRPr="009671C4">
        <w:rPr>
          <w:rFonts w:eastAsia="Calibri" w:cstheme="minorHAnsi"/>
          <w:b/>
          <w:bCs/>
          <w:color w:val="000000" w:themeColor="text1"/>
          <w:sz w:val="24"/>
          <w:szCs w:val="24"/>
        </w:rPr>
        <w:t>Fabio De Furia</w:t>
      </w:r>
      <w:r w:rsidRPr="00E81D03">
        <w:rPr>
          <w:rFonts w:eastAsia="Calibri" w:cstheme="minorHAnsi"/>
          <w:color w:val="000000" w:themeColor="text1"/>
          <w:sz w:val="24"/>
          <w:szCs w:val="24"/>
        </w:rPr>
        <w:t xml:space="preserve">, Presidente della Miami Scientific Italian Community e Presidente di Star Italia Accelerator, che si è concentrato sul dialogo tra Italia e Stati Uniti e sulle opportunità di collaborazione tra il sistema della ricerca e quello imprenditoriale. </w:t>
      </w:r>
      <w:r w:rsidR="00AC7A75">
        <w:rPr>
          <w:rFonts w:eastAsia="Calibri" w:cstheme="minorHAnsi"/>
          <w:color w:val="000000" w:themeColor="text1"/>
          <w:sz w:val="24"/>
          <w:szCs w:val="24"/>
        </w:rPr>
        <w:t xml:space="preserve">Sempre in collegamento dagli Stati Uniti, è intervenuta anche </w:t>
      </w:r>
      <w:r w:rsidRPr="009671C4">
        <w:rPr>
          <w:rFonts w:eastAsia="Calibri" w:cstheme="minorHAnsi"/>
          <w:b/>
          <w:bCs/>
          <w:color w:val="000000" w:themeColor="text1"/>
          <w:sz w:val="24"/>
          <w:szCs w:val="24"/>
        </w:rPr>
        <w:t>Lidia Schwarz</w:t>
      </w:r>
      <w:r w:rsidRPr="00E81D03">
        <w:rPr>
          <w:rFonts w:eastAsia="Calibri" w:cstheme="minorHAnsi"/>
          <w:color w:val="000000" w:themeColor="text1"/>
          <w:sz w:val="24"/>
          <w:szCs w:val="24"/>
        </w:rPr>
        <w:t>, Senior Operations &amp; Communication Manager di INNOVIT, che ha illustrato le opportunità offerte dalla Silicon Valley per lo sviluppo delle startup e i percorsi di internazionalizzazione delle imprese.</w:t>
      </w:r>
    </w:p>
    <w:p w14:paraId="04F19D19" w14:textId="245ECB7D" w:rsidR="00456FE6" w:rsidRPr="00D12D5E" w:rsidRDefault="002E4730" w:rsidP="00AE2135">
      <w:pPr>
        <w:spacing w:after="120" w:line="240" w:lineRule="auto"/>
        <w:jc w:val="both"/>
        <w:rPr>
          <w:rFonts w:eastAsia="Calibri" w:cstheme="minorHAnsi"/>
          <w:color w:val="000000" w:themeColor="text1"/>
          <w:sz w:val="24"/>
          <w:szCs w:val="24"/>
        </w:rPr>
      </w:pPr>
      <w:r w:rsidRPr="00D12D5E">
        <w:rPr>
          <w:rFonts w:eastAsia="Calibri" w:cstheme="minorHAnsi"/>
          <w:color w:val="000000" w:themeColor="text1"/>
          <w:sz w:val="24"/>
          <w:szCs w:val="24"/>
        </w:rPr>
        <w:lastRenderedPageBreak/>
        <w:t>Grande attenzione per i pitch dei finalisti del Conte</w:t>
      </w:r>
      <w:r w:rsidR="008D2192" w:rsidRPr="00D12D5E">
        <w:rPr>
          <w:rFonts w:eastAsia="Calibri" w:cstheme="minorHAnsi"/>
          <w:color w:val="000000" w:themeColor="text1"/>
          <w:sz w:val="24"/>
          <w:szCs w:val="24"/>
        </w:rPr>
        <w:t>s</w:t>
      </w:r>
      <w:r w:rsidRPr="00D12D5E">
        <w:rPr>
          <w:rFonts w:eastAsia="Calibri" w:cstheme="minorHAnsi"/>
          <w:color w:val="000000" w:themeColor="text1"/>
          <w:sz w:val="24"/>
          <w:szCs w:val="24"/>
        </w:rPr>
        <w:t>t, le PMI e STARTUP si sono contese l’attenzione del pubblico e della giuria</w:t>
      </w:r>
      <w:r w:rsidR="00456FE6" w:rsidRPr="00D12D5E">
        <w:rPr>
          <w:rFonts w:eastAsia="Calibri" w:cstheme="minorHAnsi"/>
          <w:color w:val="000000" w:themeColor="text1"/>
          <w:sz w:val="24"/>
          <w:szCs w:val="24"/>
        </w:rPr>
        <w:t xml:space="preserve"> con i loro progetti che spaziano d</w:t>
      </w:r>
      <w:r w:rsidR="00FF1471" w:rsidRPr="00D12D5E">
        <w:rPr>
          <w:rFonts w:eastAsia="Calibri" w:cstheme="minorHAnsi"/>
          <w:color w:val="000000" w:themeColor="text1"/>
          <w:sz w:val="24"/>
          <w:szCs w:val="24"/>
        </w:rPr>
        <w:t>all’accessibilità alla mobilità inclusiva, dalla sostenibilità agro-ambientale all’economia circolare, dalla stampa 3D ai materiali innovativi. Ampio spazio all’intelligenza artificiale applicata alla robotica, alla salute e ai processi aziendali, oltre a soluzioni per il benessere, la gestione digitale dei dati, la sicurezza, l’efficienza energetica, il fotovoltaico e la trasformazione digitale del lavoro.</w:t>
      </w:r>
      <w:r w:rsidR="00456FE6" w:rsidRPr="00D12D5E">
        <w:rPr>
          <w:rFonts w:eastAsia="Calibri" w:cstheme="minorHAnsi"/>
          <w:color w:val="000000" w:themeColor="text1"/>
          <w:sz w:val="24"/>
          <w:szCs w:val="24"/>
        </w:rPr>
        <w:t xml:space="preserve"> </w:t>
      </w:r>
      <w:r w:rsidR="005C6002" w:rsidRPr="00D12D5E">
        <w:rPr>
          <w:rFonts w:eastAsia="Calibri" w:cstheme="minorHAnsi"/>
          <w:color w:val="000000" w:themeColor="text1"/>
          <w:sz w:val="24"/>
          <w:szCs w:val="24"/>
        </w:rPr>
        <w:t>Domani la premiazione</w:t>
      </w:r>
      <w:r w:rsidR="00AF64F0" w:rsidRPr="00D12D5E">
        <w:rPr>
          <w:rFonts w:eastAsia="Calibri" w:cstheme="minorHAnsi"/>
          <w:color w:val="000000" w:themeColor="text1"/>
          <w:sz w:val="24"/>
          <w:szCs w:val="24"/>
        </w:rPr>
        <w:t xml:space="preserve"> dei </w:t>
      </w:r>
      <w:r w:rsidR="00472B6D" w:rsidRPr="00D12D5E">
        <w:rPr>
          <w:rFonts w:eastAsia="Calibri" w:cstheme="minorHAnsi"/>
          <w:color w:val="000000" w:themeColor="text1"/>
          <w:sz w:val="24"/>
          <w:szCs w:val="24"/>
        </w:rPr>
        <w:t>vincitori</w:t>
      </w:r>
      <w:r w:rsidR="005C6002" w:rsidRPr="00D12D5E">
        <w:rPr>
          <w:rFonts w:eastAsia="Calibri" w:cstheme="minorHAnsi"/>
          <w:color w:val="000000" w:themeColor="text1"/>
          <w:sz w:val="24"/>
          <w:szCs w:val="24"/>
        </w:rPr>
        <w:t>.</w:t>
      </w:r>
      <w:r w:rsidR="004A0B56" w:rsidRPr="00D12D5E">
        <w:rPr>
          <w:rFonts w:eastAsia="Calibri" w:cstheme="minorHAnsi"/>
          <w:color w:val="000000" w:themeColor="text1"/>
          <w:sz w:val="24"/>
          <w:szCs w:val="24"/>
        </w:rPr>
        <w:t xml:space="preserve"> </w:t>
      </w:r>
    </w:p>
    <w:p w14:paraId="21527270" w14:textId="472581CE" w:rsidR="00AE2135" w:rsidRPr="00AE2135" w:rsidRDefault="00AE2135" w:rsidP="00AE2135">
      <w:pPr>
        <w:spacing w:after="120" w:line="240" w:lineRule="auto"/>
        <w:jc w:val="both"/>
        <w:rPr>
          <w:rFonts w:eastAsia="Calibri" w:cstheme="minorHAnsi"/>
          <w:color w:val="000000" w:themeColor="text1"/>
          <w:sz w:val="24"/>
          <w:szCs w:val="24"/>
        </w:rPr>
      </w:pPr>
      <w:r w:rsidRPr="00D12D5E">
        <w:rPr>
          <w:rFonts w:eastAsia="Calibri" w:cstheme="minorHAnsi"/>
          <w:color w:val="000000" w:themeColor="text1"/>
          <w:sz w:val="24"/>
          <w:szCs w:val="24"/>
        </w:rPr>
        <w:t xml:space="preserve">A concludere il programma pomeridiano, l’intervento speciale di </w:t>
      </w:r>
      <w:r w:rsidRPr="00D12D5E">
        <w:rPr>
          <w:rFonts w:eastAsia="Calibri" w:cstheme="minorHAnsi"/>
          <w:b/>
          <w:bCs/>
          <w:color w:val="000000" w:themeColor="text1"/>
          <w:sz w:val="24"/>
          <w:szCs w:val="24"/>
        </w:rPr>
        <w:t>S.Em. Cardinale Angelo Bagnasco</w:t>
      </w:r>
      <w:r w:rsidRPr="00D12D5E">
        <w:rPr>
          <w:rFonts w:eastAsia="Calibri" w:cstheme="minorHAnsi"/>
          <w:color w:val="000000" w:themeColor="text1"/>
          <w:sz w:val="24"/>
          <w:szCs w:val="24"/>
        </w:rPr>
        <w:t>, Arcivescovo emerito di Genova e già Presidente della Conferenza Episcopale Italiana, che ha riportato al centro del dibattito il rapporto tra progresso, responsabilità e dimensione umana.</w:t>
      </w:r>
    </w:p>
    <w:p w14:paraId="104D1937" w14:textId="77777777" w:rsidR="00AE2135" w:rsidRPr="00AE2135" w:rsidRDefault="00AE2135" w:rsidP="00AE2135">
      <w:pPr>
        <w:spacing w:after="120" w:line="240" w:lineRule="auto"/>
        <w:jc w:val="both"/>
        <w:rPr>
          <w:rFonts w:eastAsia="Calibri" w:cstheme="minorHAnsi"/>
          <w:color w:val="000000" w:themeColor="text1"/>
          <w:sz w:val="24"/>
          <w:szCs w:val="24"/>
        </w:rPr>
      </w:pPr>
      <w:r w:rsidRPr="00AE2135">
        <w:rPr>
          <w:rFonts w:eastAsia="Calibri" w:cstheme="minorHAnsi"/>
          <w:b/>
          <w:bCs/>
          <w:color w:val="000000" w:themeColor="text1"/>
          <w:sz w:val="24"/>
          <w:szCs w:val="24"/>
        </w:rPr>
        <w:t>Domani la giornata conclusiva</w:t>
      </w:r>
    </w:p>
    <w:p w14:paraId="5871D0EC" w14:textId="7058EC87" w:rsidR="00D11975" w:rsidRDefault="00AE2135" w:rsidP="0037416B">
      <w:pPr>
        <w:spacing w:after="120" w:line="240" w:lineRule="auto"/>
        <w:jc w:val="both"/>
        <w:rPr>
          <w:rFonts w:eastAsia="Calibri" w:cstheme="minorHAnsi"/>
          <w:color w:val="000000" w:themeColor="text1"/>
          <w:sz w:val="24"/>
          <w:szCs w:val="24"/>
        </w:rPr>
      </w:pPr>
      <w:r w:rsidRPr="00AE2135">
        <w:rPr>
          <w:rFonts w:eastAsia="Calibri" w:cstheme="minorHAnsi"/>
          <w:color w:val="000000" w:themeColor="text1"/>
          <w:sz w:val="24"/>
          <w:szCs w:val="24"/>
        </w:rPr>
        <w:t xml:space="preserve">InnovAzioni 2026 proseguirà domani, </w:t>
      </w:r>
      <w:r w:rsidRPr="00D03217">
        <w:rPr>
          <w:rFonts w:eastAsia="Calibri" w:cstheme="minorHAnsi"/>
          <w:b/>
          <w:bCs/>
          <w:color w:val="000000" w:themeColor="text1"/>
          <w:sz w:val="24"/>
          <w:szCs w:val="24"/>
        </w:rPr>
        <w:t>venerdì 23 ottobre</w:t>
      </w:r>
      <w:r w:rsidR="00CD7F7F" w:rsidRPr="00D03217">
        <w:rPr>
          <w:rFonts w:eastAsia="Calibri" w:cstheme="minorHAnsi"/>
          <w:b/>
          <w:bCs/>
          <w:color w:val="000000" w:themeColor="text1"/>
          <w:sz w:val="24"/>
          <w:szCs w:val="24"/>
        </w:rPr>
        <w:t xml:space="preserve"> </w:t>
      </w:r>
      <w:r w:rsidR="00A33E6E">
        <w:rPr>
          <w:rFonts w:eastAsia="Calibri" w:cstheme="minorHAnsi"/>
          <w:b/>
          <w:bCs/>
          <w:color w:val="000000" w:themeColor="text1"/>
          <w:sz w:val="24"/>
          <w:szCs w:val="24"/>
        </w:rPr>
        <w:t>d</w:t>
      </w:r>
      <w:r w:rsidR="00CD7F7F" w:rsidRPr="00D03217">
        <w:rPr>
          <w:rFonts w:eastAsia="Calibri" w:cstheme="minorHAnsi"/>
          <w:b/>
          <w:bCs/>
          <w:color w:val="000000" w:themeColor="text1"/>
          <w:sz w:val="24"/>
          <w:szCs w:val="24"/>
        </w:rPr>
        <w:t xml:space="preserve">alle ore </w:t>
      </w:r>
      <w:r w:rsidRPr="00D03217">
        <w:rPr>
          <w:rFonts w:eastAsia="Calibri" w:cstheme="minorHAnsi"/>
          <w:b/>
          <w:bCs/>
          <w:color w:val="000000" w:themeColor="text1"/>
          <w:sz w:val="24"/>
          <w:szCs w:val="24"/>
        </w:rPr>
        <w:t>9</w:t>
      </w:r>
      <w:r w:rsidR="000042F3" w:rsidRPr="00D03217">
        <w:rPr>
          <w:rFonts w:eastAsia="Calibri" w:cstheme="minorHAnsi"/>
          <w:b/>
          <w:bCs/>
          <w:color w:val="000000" w:themeColor="text1"/>
          <w:sz w:val="24"/>
          <w:szCs w:val="24"/>
        </w:rPr>
        <w:t>:</w:t>
      </w:r>
      <w:r w:rsidRPr="00D03217">
        <w:rPr>
          <w:rFonts w:eastAsia="Calibri" w:cstheme="minorHAnsi"/>
          <w:b/>
          <w:bCs/>
          <w:color w:val="000000" w:themeColor="text1"/>
          <w:sz w:val="24"/>
          <w:szCs w:val="24"/>
        </w:rPr>
        <w:t>15</w:t>
      </w:r>
      <w:r w:rsidRPr="00AE2135">
        <w:rPr>
          <w:rFonts w:eastAsia="Calibri" w:cstheme="minorHAnsi"/>
          <w:color w:val="000000" w:themeColor="text1"/>
          <w:sz w:val="24"/>
          <w:szCs w:val="24"/>
        </w:rPr>
        <w:t>, con gli interventi delle delegazioni estere</w:t>
      </w:r>
      <w:r w:rsidR="000042F3">
        <w:rPr>
          <w:rFonts w:eastAsia="Calibri" w:cstheme="minorHAnsi"/>
          <w:color w:val="000000" w:themeColor="text1"/>
          <w:sz w:val="24"/>
          <w:szCs w:val="24"/>
        </w:rPr>
        <w:t xml:space="preserve"> e</w:t>
      </w:r>
      <w:r w:rsidRPr="00AE2135">
        <w:rPr>
          <w:rFonts w:eastAsia="Calibri" w:cstheme="minorHAnsi"/>
          <w:color w:val="000000" w:themeColor="text1"/>
          <w:sz w:val="24"/>
          <w:szCs w:val="24"/>
        </w:rPr>
        <w:t xml:space="preserve"> nuovi InnovAtion Talks</w:t>
      </w:r>
      <w:r w:rsidR="00D11975">
        <w:rPr>
          <w:rFonts w:eastAsia="Calibri" w:cstheme="minorHAnsi"/>
          <w:color w:val="000000" w:themeColor="text1"/>
          <w:sz w:val="24"/>
          <w:szCs w:val="24"/>
        </w:rPr>
        <w:t xml:space="preserve"> con </w:t>
      </w:r>
      <w:r w:rsidR="00D11975" w:rsidRPr="00D11975">
        <w:rPr>
          <w:rFonts w:eastAsia="Calibri" w:cstheme="minorHAnsi"/>
          <w:b/>
          <w:bCs/>
          <w:color w:val="000000" w:themeColor="text1"/>
          <w:sz w:val="24"/>
          <w:szCs w:val="24"/>
        </w:rPr>
        <w:t>Albert Aoun</w:t>
      </w:r>
      <w:r w:rsidR="00D11975" w:rsidRPr="00D11975">
        <w:rPr>
          <w:rFonts w:eastAsia="Calibri" w:cstheme="minorHAnsi"/>
          <w:color w:val="000000" w:themeColor="text1"/>
          <w:sz w:val="24"/>
          <w:szCs w:val="24"/>
        </w:rPr>
        <w:t xml:space="preserve">, Presidente di Lebitalia – Lebanese Italian Business Council e Chairman &amp; CEO di IFP Group; </w:t>
      </w:r>
      <w:r w:rsidR="00D11975" w:rsidRPr="00D11975">
        <w:rPr>
          <w:rFonts w:eastAsia="Calibri" w:cstheme="minorHAnsi"/>
          <w:b/>
          <w:bCs/>
          <w:color w:val="000000" w:themeColor="text1"/>
          <w:sz w:val="24"/>
          <w:szCs w:val="24"/>
        </w:rPr>
        <w:t>Leonard Cox</w:t>
      </w:r>
      <w:r w:rsidR="00D11975" w:rsidRPr="00D11975">
        <w:rPr>
          <w:rFonts w:eastAsia="Calibri" w:cstheme="minorHAnsi"/>
          <w:color w:val="000000" w:themeColor="text1"/>
          <w:sz w:val="24"/>
          <w:szCs w:val="24"/>
        </w:rPr>
        <w:t xml:space="preserve">, Senior Advisor &amp; Executive Partner di Horkos Partners; </w:t>
      </w:r>
      <w:r w:rsidR="00D11975" w:rsidRPr="00BA148E">
        <w:rPr>
          <w:rFonts w:eastAsia="Calibri" w:cstheme="minorHAnsi"/>
          <w:b/>
          <w:bCs/>
          <w:color w:val="000000" w:themeColor="text1"/>
          <w:sz w:val="24"/>
          <w:szCs w:val="24"/>
        </w:rPr>
        <w:t>Andrea Riva</w:t>
      </w:r>
      <w:r w:rsidR="00D11975" w:rsidRPr="00D11975">
        <w:rPr>
          <w:rFonts w:eastAsia="Calibri" w:cstheme="minorHAnsi"/>
          <w:color w:val="000000" w:themeColor="text1"/>
          <w:sz w:val="24"/>
          <w:szCs w:val="24"/>
        </w:rPr>
        <w:t xml:space="preserve">, Responsabile Open Innovation di Crédit Agricole Italia; </w:t>
      </w:r>
      <w:r w:rsidR="00D11975" w:rsidRPr="00196FC3">
        <w:rPr>
          <w:rFonts w:eastAsia="Calibri" w:cstheme="minorHAnsi"/>
          <w:b/>
          <w:bCs/>
          <w:color w:val="000000" w:themeColor="text1"/>
          <w:sz w:val="24"/>
          <w:szCs w:val="24"/>
        </w:rPr>
        <w:t>Mirko Rocci</w:t>
      </w:r>
      <w:r w:rsidR="00D11975" w:rsidRPr="00D11975">
        <w:rPr>
          <w:rFonts w:eastAsia="Calibri" w:cstheme="minorHAnsi"/>
          <w:color w:val="000000" w:themeColor="text1"/>
          <w:sz w:val="24"/>
          <w:szCs w:val="24"/>
        </w:rPr>
        <w:t xml:space="preserve">, Responsabile Open Innovation CTS del Distretto Aerospaziale Abruzzo (DAAB) e Tecnologo presso Thales Alenia Space; </w:t>
      </w:r>
      <w:r w:rsidR="00D11975" w:rsidRPr="00196FC3">
        <w:rPr>
          <w:rFonts w:eastAsia="Calibri" w:cstheme="minorHAnsi"/>
          <w:b/>
          <w:bCs/>
          <w:color w:val="000000" w:themeColor="text1"/>
          <w:sz w:val="24"/>
          <w:szCs w:val="24"/>
        </w:rPr>
        <w:t>Andrea Savi</w:t>
      </w:r>
      <w:r w:rsidR="00D11975" w:rsidRPr="00D11975">
        <w:rPr>
          <w:rFonts w:eastAsia="Calibri" w:cstheme="minorHAnsi"/>
          <w:color w:val="000000" w:themeColor="text1"/>
          <w:sz w:val="24"/>
          <w:szCs w:val="24"/>
        </w:rPr>
        <w:t xml:space="preserve">, Senior Regulatory Development Manager di Janus Henderson e Co-founder di Flyber Aerospace Composites; </w:t>
      </w:r>
      <w:r w:rsidR="00D11975" w:rsidRPr="00196FC3">
        <w:rPr>
          <w:rFonts w:eastAsia="Calibri" w:cstheme="minorHAnsi"/>
          <w:b/>
          <w:bCs/>
          <w:color w:val="000000" w:themeColor="text1"/>
          <w:sz w:val="24"/>
          <w:szCs w:val="24"/>
        </w:rPr>
        <w:t>Donatella Proto</w:t>
      </w:r>
      <w:r w:rsidR="00D11975" w:rsidRPr="00D11975">
        <w:rPr>
          <w:rFonts w:eastAsia="Calibri" w:cstheme="minorHAnsi"/>
          <w:color w:val="000000" w:themeColor="text1"/>
          <w:sz w:val="24"/>
          <w:szCs w:val="24"/>
        </w:rPr>
        <w:t xml:space="preserve">, Direzione generale per le nuove tecnologie abilitanti del Ministero delle Imprese e del Made in Italy; </w:t>
      </w:r>
      <w:r w:rsidR="00D11975" w:rsidRPr="00196FC3">
        <w:rPr>
          <w:rFonts w:eastAsia="Calibri" w:cstheme="minorHAnsi"/>
          <w:b/>
          <w:bCs/>
          <w:color w:val="000000" w:themeColor="text1"/>
          <w:sz w:val="24"/>
          <w:szCs w:val="24"/>
        </w:rPr>
        <w:t>Matteo Borsa</w:t>
      </w:r>
      <w:r w:rsidR="00D11975" w:rsidRPr="00D11975">
        <w:rPr>
          <w:rFonts w:eastAsia="Calibri" w:cstheme="minorHAnsi"/>
          <w:color w:val="000000" w:themeColor="text1"/>
          <w:sz w:val="24"/>
          <w:szCs w:val="24"/>
        </w:rPr>
        <w:t xml:space="preserve">, Country Manager di Canva Italy; </w:t>
      </w:r>
      <w:r w:rsidR="00D11975" w:rsidRPr="00196FC3">
        <w:rPr>
          <w:rFonts w:eastAsia="Calibri" w:cstheme="minorHAnsi"/>
          <w:b/>
          <w:bCs/>
          <w:color w:val="000000" w:themeColor="text1"/>
          <w:sz w:val="24"/>
          <w:szCs w:val="24"/>
        </w:rPr>
        <w:t>Marco Giorgino</w:t>
      </w:r>
      <w:r w:rsidR="00D11975" w:rsidRPr="00D11975">
        <w:rPr>
          <w:rFonts w:eastAsia="Calibri" w:cstheme="minorHAnsi"/>
          <w:color w:val="000000" w:themeColor="text1"/>
          <w:sz w:val="24"/>
          <w:szCs w:val="24"/>
        </w:rPr>
        <w:t>, Professore ordinario di Istituzioni e mercati finanziari al Politecnico di Milano e Presidente di Nedcommunity</w:t>
      </w:r>
      <w:r w:rsidR="00196FC3">
        <w:rPr>
          <w:rFonts w:eastAsia="Calibri" w:cstheme="minorHAnsi"/>
          <w:color w:val="000000" w:themeColor="text1"/>
          <w:sz w:val="24"/>
          <w:szCs w:val="24"/>
        </w:rPr>
        <w:t xml:space="preserve"> e </w:t>
      </w:r>
      <w:r w:rsidR="00D11975" w:rsidRPr="00196FC3">
        <w:rPr>
          <w:rFonts w:eastAsia="Calibri" w:cstheme="minorHAnsi"/>
          <w:b/>
          <w:bCs/>
          <w:color w:val="000000" w:themeColor="text1"/>
          <w:sz w:val="24"/>
          <w:szCs w:val="24"/>
        </w:rPr>
        <w:t>Ruben Razzante</w:t>
      </w:r>
      <w:r w:rsidR="00D11975" w:rsidRPr="00D11975">
        <w:rPr>
          <w:rFonts w:eastAsia="Calibri" w:cstheme="minorHAnsi"/>
          <w:color w:val="000000" w:themeColor="text1"/>
          <w:sz w:val="24"/>
          <w:szCs w:val="24"/>
        </w:rPr>
        <w:t>, Docente di Diritto dell’informazione all’Università Cattolica del Sacro Cuore di Milano e Presidente di Polisophia – Community per l’Innovazione Responsabile.</w:t>
      </w:r>
    </w:p>
    <w:p w14:paraId="177BA061" w14:textId="0E972BA3" w:rsidR="0016707D" w:rsidRPr="0016707D" w:rsidRDefault="00AE2135" w:rsidP="0037416B">
      <w:pPr>
        <w:spacing w:after="120" w:line="240" w:lineRule="auto"/>
        <w:jc w:val="both"/>
        <w:rPr>
          <w:rFonts w:eastAsia="Calibri" w:cstheme="minorHAnsi"/>
          <w:color w:val="000000" w:themeColor="text1"/>
          <w:sz w:val="24"/>
          <w:szCs w:val="24"/>
        </w:rPr>
      </w:pPr>
      <w:r w:rsidRPr="00AE2135">
        <w:rPr>
          <w:rFonts w:eastAsia="Calibri" w:cstheme="minorHAnsi"/>
          <w:color w:val="000000" w:themeColor="text1"/>
          <w:sz w:val="24"/>
          <w:szCs w:val="24"/>
        </w:rPr>
        <w:t xml:space="preserve">Alle </w:t>
      </w:r>
      <w:r w:rsidRPr="00A33E6E">
        <w:rPr>
          <w:rFonts w:eastAsia="Calibri" w:cstheme="minorHAnsi"/>
          <w:b/>
          <w:bCs/>
          <w:color w:val="000000" w:themeColor="text1"/>
          <w:sz w:val="24"/>
          <w:szCs w:val="24"/>
        </w:rPr>
        <w:t>ore 1</w:t>
      </w:r>
      <w:r w:rsidR="0037416B" w:rsidRPr="00A33E6E">
        <w:rPr>
          <w:rFonts w:eastAsia="Calibri" w:cstheme="minorHAnsi"/>
          <w:b/>
          <w:bCs/>
          <w:color w:val="000000" w:themeColor="text1"/>
          <w:sz w:val="24"/>
          <w:szCs w:val="24"/>
        </w:rPr>
        <w:t>1</w:t>
      </w:r>
      <w:r w:rsidR="000042F3" w:rsidRPr="00A33E6E">
        <w:rPr>
          <w:rFonts w:eastAsia="Calibri" w:cstheme="minorHAnsi"/>
          <w:b/>
          <w:bCs/>
          <w:color w:val="000000" w:themeColor="text1"/>
          <w:sz w:val="24"/>
          <w:szCs w:val="24"/>
        </w:rPr>
        <w:t>:</w:t>
      </w:r>
      <w:r w:rsidR="0037416B" w:rsidRPr="00A33E6E">
        <w:rPr>
          <w:rFonts w:eastAsia="Calibri" w:cstheme="minorHAnsi"/>
          <w:b/>
          <w:bCs/>
          <w:color w:val="000000" w:themeColor="text1"/>
          <w:sz w:val="24"/>
          <w:szCs w:val="24"/>
        </w:rPr>
        <w:t>45</w:t>
      </w:r>
      <w:r w:rsidRPr="00AE2135">
        <w:rPr>
          <w:rFonts w:eastAsia="Calibri" w:cstheme="minorHAnsi"/>
          <w:color w:val="000000" w:themeColor="text1"/>
          <w:sz w:val="24"/>
          <w:szCs w:val="24"/>
        </w:rPr>
        <w:t xml:space="preserve"> </w:t>
      </w:r>
      <w:r w:rsidR="00A33E6E">
        <w:rPr>
          <w:rFonts w:eastAsia="Calibri" w:cstheme="minorHAnsi"/>
          <w:color w:val="000000" w:themeColor="text1"/>
          <w:sz w:val="24"/>
          <w:szCs w:val="24"/>
        </w:rPr>
        <w:t>la cerimonia di premiazione dei</w:t>
      </w:r>
      <w:r w:rsidR="00B3726F">
        <w:rPr>
          <w:rFonts w:eastAsia="Calibri" w:cstheme="minorHAnsi"/>
          <w:color w:val="000000" w:themeColor="text1"/>
          <w:sz w:val="24"/>
          <w:szCs w:val="24"/>
        </w:rPr>
        <w:t xml:space="preserve"> vincitori del </w:t>
      </w:r>
      <w:r w:rsidRPr="00AE2135">
        <w:rPr>
          <w:rFonts w:eastAsia="Calibri" w:cstheme="minorHAnsi"/>
          <w:color w:val="000000" w:themeColor="text1"/>
          <w:sz w:val="24"/>
          <w:szCs w:val="24"/>
        </w:rPr>
        <w:t xml:space="preserve">contest nazionale Campioni di InnovAzioni e del nuovo </w:t>
      </w:r>
      <w:r w:rsidRPr="0076351C">
        <w:rPr>
          <w:rFonts w:eastAsia="Calibri" w:cstheme="minorHAnsi"/>
          <w:color w:val="000000" w:themeColor="text1"/>
          <w:sz w:val="24"/>
          <w:szCs w:val="24"/>
        </w:rPr>
        <w:t>Premio ITS Abruzzo – InnovAzioni, dedicato</w:t>
      </w:r>
      <w:r w:rsidRPr="00AE2135">
        <w:rPr>
          <w:rFonts w:eastAsia="Calibri" w:cstheme="minorHAnsi"/>
          <w:color w:val="000000" w:themeColor="text1"/>
          <w:sz w:val="24"/>
          <w:szCs w:val="24"/>
        </w:rPr>
        <w:t xml:space="preserve"> agli studenti e ai neodiplomati degli ITS Academy regionali</w:t>
      </w:r>
      <w:r w:rsidR="0076351C">
        <w:rPr>
          <w:rFonts w:eastAsia="Calibri" w:cstheme="minorHAnsi"/>
          <w:color w:val="000000" w:themeColor="text1"/>
          <w:sz w:val="24"/>
          <w:szCs w:val="24"/>
        </w:rPr>
        <w:t>.</w:t>
      </w:r>
      <w:r w:rsidR="001D555E">
        <w:rPr>
          <w:rFonts w:eastAsia="Calibri" w:cstheme="minorHAnsi"/>
          <w:color w:val="000000" w:themeColor="text1"/>
          <w:sz w:val="24"/>
          <w:szCs w:val="24"/>
        </w:rPr>
        <w:t xml:space="preserve"> </w:t>
      </w:r>
    </w:p>
    <w:p w14:paraId="726E12E7" w14:textId="52B7C542" w:rsidR="003845A7" w:rsidRPr="003845A7" w:rsidRDefault="003845A7" w:rsidP="0037416B">
      <w:pPr>
        <w:spacing w:after="120" w:line="240" w:lineRule="auto"/>
        <w:jc w:val="both"/>
        <w:rPr>
          <w:rFonts w:eastAsia="Calibri" w:cstheme="minorHAnsi"/>
          <w:color w:val="000000" w:themeColor="text1"/>
          <w:sz w:val="24"/>
          <w:szCs w:val="24"/>
        </w:rPr>
      </w:pPr>
      <w:r w:rsidRPr="00D95E90">
        <w:rPr>
          <w:rFonts w:eastAsia="Calibri" w:cstheme="minorHAnsi"/>
          <w:b/>
          <w:bCs/>
          <w:color w:val="000000" w:themeColor="text1"/>
          <w:sz w:val="24"/>
          <w:szCs w:val="24"/>
        </w:rPr>
        <w:t>Alle ore 16:00</w:t>
      </w:r>
      <w:r w:rsidRPr="003845A7">
        <w:rPr>
          <w:rFonts w:eastAsia="Calibri" w:cstheme="minorHAnsi"/>
          <w:color w:val="000000" w:themeColor="text1"/>
          <w:sz w:val="24"/>
          <w:szCs w:val="24"/>
        </w:rPr>
        <w:t xml:space="preserve"> sono in programma le premiazioni dell’Innovation Hackathon, </w:t>
      </w:r>
      <w:r w:rsidR="00366122">
        <w:rPr>
          <w:rFonts w:eastAsia="Calibri" w:cstheme="minorHAnsi"/>
          <w:color w:val="000000" w:themeColor="text1"/>
          <w:sz w:val="24"/>
          <w:szCs w:val="24"/>
        </w:rPr>
        <w:t>una</w:t>
      </w:r>
      <w:r w:rsidRPr="003845A7">
        <w:rPr>
          <w:rFonts w:eastAsia="Calibri" w:cstheme="minorHAnsi"/>
          <w:color w:val="000000" w:themeColor="text1"/>
          <w:sz w:val="24"/>
          <w:szCs w:val="24"/>
        </w:rPr>
        <w:t xml:space="preserve"> gara di idee </w:t>
      </w:r>
      <w:r w:rsidR="00366122">
        <w:rPr>
          <w:rFonts w:eastAsia="Calibri" w:cstheme="minorHAnsi"/>
          <w:color w:val="000000" w:themeColor="text1"/>
          <w:sz w:val="24"/>
          <w:szCs w:val="24"/>
        </w:rPr>
        <w:t xml:space="preserve">tra studenti universitari </w:t>
      </w:r>
      <w:r w:rsidRPr="003845A7">
        <w:rPr>
          <w:rFonts w:eastAsia="Calibri" w:cstheme="minorHAnsi"/>
          <w:color w:val="000000" w:themeColor="text1"/>
          <w:sz w:val="24"/>
          <w:szCs w:val="24"/>
        </w:rPr>
        <w:t>basata su casi aziendali reali, con l’obiettivo di sviluppare soluzioni innovative alle sfide concrete proposte da</w:t>
      </w:r>
      <w:r w:rsidR="00A02432">
        <w:rPr>
          <w:rFonts w:eastAsia="Calibri" w:cstheme="minorHAnsi"/>
          <w:color w:val="000000" w:themeColor="text1"/>
          <w:sz w:val="24"/>
          <w:szCs w:val="24"/>
        </w:rPr>
        <w:t xml:space="preserve"> tre </w:t>
      </w:r>
      <w:r w:rsidRPr="003845A7">
        <w:rPr>
          <w:rFonts w:eastAsia="Calibri" w:cstheme="minorHAnsi"/>
          <w:color w:val="000000" w:themeColor="text1"/>
          <w:sz w:val="24"/>
          <w:szCs w:val="24"/>
        </w:rPr>
        <w:t>imprese</w:t>
      </w:r>
      <w:r w:rsidR="00A02432">
        <w:rPr>
          <w:rFonts w:eastAsia="Calibri" w:cstheme="minorHAnsi"/>
          <w:color w:val="000000" w:themeColor="text1"/>
          <w:sz w:val="24"/>
          <w:szCs w:val="24"/>
        </w:rPr>
        <w:t xml:space="preserve"> associate</w:t>
      </w:r>
      <w:r w:rsidRPr="003845A7">
        <w:rPr>
          <w:rFonts w:eastAsia="Calibri" w:cstheme="minorHAnsi"/>
          <w:color w:val="000000" w:themeColor="text1"/>
          <w:sz w:val="24"/>
          <w:szCs w:val="24"/>
        </w:rPr>
        <w:t>.</w:t>
      </w:r>
    </w:p>
    <w:p w14:paraId="7AE50EFF" w14:textId="03FD1DF0" w:rsidR="009A4F21" w:rsidRPr="00CA1F54" w:rsidRDefault="009A4F21" w:rsidP="0037416B">
      <w:pPr>
        <w:spacing w:after="120" w:line="240" w:lineRule="auto"/>
        <w:jc w:val="both"/>
        <w:rPr>
          <w:rFonts w:eastAsia="Calibri" w:cstheme="minorHAnsi"/>
          <w:b/>
          <w:bCs/>
          <w:color w:val="000000" w:themeColor="text1"/>
          <w:sz w:val="24"/>
          <w:szCs w:val="24"/>
        </w:rPr>
      </w:pPr>
      <w:r w:rsidRPr="0016707D">
        <w:rPr>
          <w:rFonts w:eastAsia="Calibri" w:cstheme="minorHAnsi"/>
          <w:color w:val="000000" w:themeColor="text1"/>
          <w:sz w:val="24"/>
          <w:szCs w:val="24"/>
        </w:rPr>
        <w:t>Ingresso gratuito</w:t>
      </w:r>
      <w:r w:rsidRPr="00CA1F54">
        <w:rPr>
          <w:rFonts w:eastAsia="Calibri" w:cstheme="minorHAnsi"/>
          <w:color w:val="000000" w:themeColor="text1"/>
          <w:sz w:val="24"/>
          <w:szCs w:val="24"/>
        </w:rPr>
        <w:t xml:space="preserve">, diretta streaming </w:t>
      </w:r>
      <w:r w:rsidR="00F4499C">
        <w:rPr>
          <w:rFonts w:eastAsia="Calibri" w:cstheme="minorHAnsi"/>
          <w:color w:val="000000" w:themeColor="text1"/>
          <w:sz w:val="24"/>
          <w:szCs w:val="24"/>
        </w:rPr>
        <w:t xml:space="preserve">e programma completo sul </w:t>
      </w:r>
      <w:r w:rsidRPr="00CA1F54">
        <w:rPr>
          <w:rFonts w:eastAsia="Calibri" w:cstheme="minorHAnsi"/>
          <w:color w:val="000000" w:themeColor="text1"/>
          <w:sz w:val="24"/>
          <w:szCs w:val="24"/>
        </w:rPr>
        <w:t xml:space="preserve">sito </w:t>
      </w:r>
      <w:hyperlink r:id="rId11" w:history="1">
        <w:r w:rsidRPr="00CA1F54">
          <w:rPr>
            <w:rStyle w:val="Collegamentoipertestuale"/>
            <w:rFonts w:eastAsia="Calibri" w:cstheme="minorHAnsi"/>
            <w:sz w:val="24"/>
            <w:szCs w:val="24"/>
          </w:rPr>
          <w:t>http://www.innovazioni.camp</w:t>
        </w:r>
      </w:hyperlink>
      <w:r w:rsidRPr="00CA1F54">
        <w:rPr>
          <w:rFonts w:eastAsia="Calibri" w:cstheme="minorHAnsi"/>
          <w:color w:val="000000" w:themeColor="text1"/>
          <w:sz w:val="24"/>
          <w:szCs w:val="24"/>
        </w:rPr>
        <w:t xml:space="preserve">. </w:t>
      </w:r>
    </w:p>
    <w:p w14:paraId="2D2BAEDC" w14:textId="634627A3" w:rsidR="00184074" w:rsidRPr="00CA1F54" w:rsidRDefault="001F7A09" w:rsidP="001F7A09">
      <w:pPr>
        <w:spacing w:after="120" w:line="240" w:lineRule="auto"/>
        <w:jc w:val="both"/>
        <w:rPr>
          <w:rFonts w:ascii="Calibri" w:hAnsi="Calibri" w:cs="Calibri"/>
          <w:color w:val="000000"/>
          <w:sz w:val="24"/>
          <w:szCs w:val="24"/>
        </w:rPr>
      </w:pPr>
      <w:r>
        <w:rPr>
          <w:rFonts w:eastAsia="Calibri" w:cstheme="minorHAnsi"/>
          <w:color w:val="000000" w:themeColor="text1"/>
          <w:sz w:val="24"/>
          <w:szCs w:val="24"/>
        </w:rPr>
        <w:t xml:space="preserve"> </w:t>
      </w:r>
      <w:r w:rsidR="0017252C" w:rsidRPr="00CA1F54">
        <w:rPr>
          <w:rFonts w:ascii="Calibri" w:hAnsi="Calibri" w:cs="Calibri"/>
          <w:color w:val="000000"/>
          <w:sz w:val="24"/>
          <w:szCs w:val="24"/>
        </w:rPr>
        <w:t>_________________</w:t>
      </w:r>
    </w:p>
    <w:p w14:paraId="0D89F614" w14:textId="77777777" w:rsidR="00E42E1E" w:rsidRPr="00CB5D3E" w:rsidRDefault="00E42E1E" w:rsidP="005648A7">
      <w:pPr>
        <w:spacing w:line="240" w:lineRule="auto"/>
        <w:jc w:val="both"/>
        <w:rPr>
          <w:sz w:val="20"/>
          <w:szCs w:val="20"/>
        </w:rPr>
      </w:pPr>
      <w:r w:rsidRPr="00CB5D3E">
        <w:rPr>
          <w:sz w:val="20"/>
          <w:szCs w:val="20"/>
        </w:rPr>
        <w:t xml:space="preserve">Come ogni anno, InnovAzioni è il risultato di un importante gioco di squadra, che vede coinvolti prestigiosi partner nella realizzazione di un grande evento, in primis la Fondazione Pescarabruzzo, partner dell’iniziativa. </w:t>
      </w:r>
    </w:p>
    <w:p w14:paraId="00B22667" w14:textId="77777777" w:rsidR="00E42E1E" w:rsidRPr="00CB5D3E" w:rsidRDefault="00E42E1E" w:rsidP="005648A7">
      <w:pPr>
        <w:spacing w:line="240" w:lineRule="auto"/>
        <w:jc w:val="both"/>
        <w:rPr>
          <w:sz w:val="20"/>
          <w:szCs w:val="20"/>
        </w:rPr>
      </w:pPr>
      <w:r w:rsidRPr="00CB5D3E">
        <w:rPr>
          <w:sz w:val="20"/>
          <w:szCs w:val="20"/>
        </w:rPr>
        <w:t xml:space="preserve">Il progetto gode del Patrocinio di: MIMIT, Comune di Pescara, Camera di Commercio Chieti Pescara, Camera di Commercio Gran Sasso d’Italia, FIRA, Università degli Studi “G. d'Annunzio” Chieti- Pescara, Ingenium European University, Università degli Studi di Teramo, dell’Università degli Studi dell’Aquila, Confindustria Servizi Innovativi e Tecnologici, RetImpresa, con il contributo scientifico degli Osservatori Digital Innovation della School of Management del Politecnico di Milano e con la collaborazione di Luiss e Innovalley nonché della Sezione Servizi Innovativi e del Gruppo Giovani Imprenditori di Confindustria Abruzzo Medio Adriatico. Media partners saranno Il Centro – Quotidiano d’Abruzzo, Rete8, Radio Delta1, Radio ISAV, Economy Group e The Italian Version. </w:t>
      </w:r>
    </w:p>
    <w:p w14:paraId="4D77EC53" w14:textId="77777777" w:rsidR="00E42E1E" w:rsidRPr="00CB5D3E" w:rsidRDefault="00E42E1E" w:rsidP="005648A7">
      <w:pPr>
        <w:spacing w:line="240" w:lineRule="auto"/>
        <w:jc w:val="both"/>
        <w:rPr>
          <w:sz w:val="20"/>
          <w:szCs w:val="20"/>
        </w:rPr>
      </w:pPr>
      <w:r w:rsidRPr="00CB5D3E">
        <w:rPr>
          <w:sz w:val="20"/>
          <w:szCs w:val="20"/>
        </w:rPr>
        <w:t>InnovAzioni è un format diventato di successo grazie anche alla stretta collaborazione con le aziende del territorio e le multinazionali che credono nel valore del fare impresa unendo creatività, valori ed economia. Ringraziamo le aziende sponsor dell’evento 2026: Audi Pasquarelli Auto, Crédit Agricole Italia, DataOne in qualità di main sponsor assieme ai golden sponsor ERA Group, Gi group, Selmec, SIA Servizi, i silver sponsor Edenred e Profili Aziendali, i bronze sponsor Cericola S.r.l., Iocco srl e Maico, i partner Business121, Cantina Marramiero, Coesum, Loading e Secretel Digital Communication.</w:t>
      </w:r>
    </w:p>
    <w:p w14:paraId="5A08E23D" w14:textId="4C7BBDFD" w:rsidR="00CA1F54" w:rsidRPr="0011516C" w:rsidRDefault="0011516C" w:rsidP="0011516C">
      <w:pPr>
        <w:spacing w:after="120" w:line="240" w:lineRule="auto"/>
        <w:jc w:val="both"/>
        <w:rPr>
          <w:rFonts w:cstheme="minorHAnsi"/>
          <w:i/>
          <w:iCs/>
        </w:rPr>
      </w:pPr>
      <w:r w:rsidRPr="004829D3">
        <w:rPr>
          <w:rFonts w:cstheme="minorHAnsi"/>
          <w:i/>
          <w:iCs/>
        </w:rPr>
        <w:t>Con cortese preghiera agli organi di informazione di pubblicazione e partecipazione.</w:t>
      </w:r>
    </w:p>
    <w:p w14:paraId="2BB4BA14" w14:textId="27A592C9" w:rsidR="007D633B" w:rsidRDefault="007D633B" w:rsidP="0011516C">
      <w:pPr>
        <w:spacing w:after="120" w:line="240" w:lineRule="auto"/>
        <w:jc w:val="both"/>
        <w:rPr>
          <w:rFonts w:cstheme="minorHAnsi"/>
          <w:i/>
          <w:iCs/>
        </w:rPr>
      </w:pPr>
      <w:r w:rsidRPr="0011516C">
        <w:rPr>
          <w:rFonts w:cstheme="minorHAnsi"/>
          <w:i/>
          <w:iCs/>
        </w:rPr>
        <w:lastRenderedPageBreak/>
        <w:t>Allegat</w:t>
      </w:r>
      <w:r w:rsidR="00925540" w:rsidRPr="0011516C">
        <w:rPr>
          <w:rFonts w:cstheme="minorHAnsi"/>
          <w:i/>
          <w:iCs/>
        </w:rPr>
        <w:t xml:space="preserve">e </w:t>
      </w:r>
      <w:r w:rsidRPr="0011516C">
        <w:rPr>
          <w:rFonts w:cstheme="minorHAnsi"/>
          <w:i/>
          <w:iCs/>
        </w:rPr>
        <w:t>foto, credits</w:t>
      </w:r>
      <w:r w:rsidR="00B7615B" w:rsidRPr="0011516C">
        <w:rPr>
          <w:rFonts w:cstheme="minorHAnsi"/>
          <w:i/>
          <w:iCs/>
        </w:rPr>
        <w:t xml:space="preserve"> </w:t>
      </w:r>
      <w:r w:rsidR="00A86DA1" w:rsidRPr="0011516C">
        <w:rPr>
          <w:rFonts w:cstheme="minorHAnsi"/>
          <w:i/>
          <w:iCs/>
        </w:rPr>
        <w:t xml:space="preserve">Jacopo </w:t>
      </w:r>
      <w:r w:rsidR="00B7615B" w:rsidRPr="0011516C">
        <w:rPr>
          <w:rFonts w:cstheme="minorHAnsi"/>
          <w:i/>
          <w:iCs/>
        </w:rPr>
        <w:t>Butticè per</w:t>
      </w:r>
      <w:r w:rsidRPr="0011516C">
        <w:rPr>
          <w:rFonts w:cstheme="minorHAnsi"/>
          <w:i/>
          <w:iCs/>
        </w:rPr>
        <w:t xml:space="preserve"> </w:t>
      </w:r>
      <w:r w:rsidR="001338AA" w:rsidRPr="0011516C">
        <w:rPr>
          <w:rFonts w:cstheme="minorHAnsi"/>
          <w:i/>
          <w:iCs/>
        </w:rPr>
        <w:t>Confindustria Abruzzo Medio Adriatico</w:t>
      </w:r>
      <w:r w:rsidR="005C6196" w:rsidRPr="0011516C">
        <w:rPr>
          <w:rFonts w:cstheme="minorHAnsi"/>
          <w:i/>
          <w:iCs/>
        </w:rPr>
        <w:t>.</w:t>
      </w:r>
    </w:p>
    <w:p w14:paraId="4FC06BB5" w14:textId="0294853D" w:rsidR="00A33E6E" w:rsidRPr="0011516C" w:rsidRDefault="00A33E6E" w:rsidP="0011516C">
      <w:pPr>
        <w:spacing w:after="120" w:line="240" w:lineRule="auto"/>
        <w:jc w:val="both"/>
        <w:rPr>
          <w:rFonts w:cstheme="minorHAnsi"/>
          <w:i/>
          <w:iCs/>
        </w:rPr>
      </w:pPr>
      <w:r>
        <w:rPr>
          <w:rFonts w:cstheme="minorHAnsi"/>
          <w:i/>
          <w:iCs/>
        </w:rPr>
        <w:t xml:space="preserve">Cartella stampa con approfondimenti, foto e dichiarazioni disponibile al seguente link: </w:t>
      </w:r>
      <w:hyperlink r:id="rId12" w:history="1">
        <w:r w:rsidRPr="00B3091D">
          <w:rPr>
            <w:rStyle w:val="Collegamentoipertestuale"/>
            <w:rFonts w:cstheme="minorHAnsi"/>
            <w:i/>
            <w:iCs/>
          </w:rPr>
          <w:t>https://shorturl.at/aIOzl</w:t>
        </w:r>
      </w:hyperlink>
      <w:r>
        <w:rPr>
          <w:rFonts w:cstheme="minorHAnsi"/>
          <w:i/>
          <w:iCs/>
        </w:rPr>
        <w:t xml:space="preserve"> </w:t>
      </w:r>
    </w:p>
    <w:p w14:paraId="2BC1A0E9" w14:textId="284CDB63" w:rsidR="00150D30" w:rsidRPr="00CA1F54" w:rsidRDefault="00D71F7E" w:rsidP="00CA1F54">
      <w:pPr>
        <w:spacing w:after="120" w:line="240" w:lineRule="auto"/>
        <w:jc w:val="center"/>
        <w:rPr>
          <w:rFonts w:eastAsia="Calibri" w:cstheme="minorHAnsi"/>
          <w:color w:val="95B3D7" w:themeColor="accent1" w:themeTint="99"/>
          <w:sz w:val="24"/>
          <w:szCs w:val="24"/>
        </w:rPr>
      </w:pPr>
      <w:hyperlink r:id="rId13" w:history="1">
        <w:r w:rsidRPr="00CA1F54">
          <w:rPr>
            <w:color w:val="95B3D7" w:themeColor="accent1" w:themeTint="99"/>
            <w:sz w:val="24"/>
            <w:szCs w:val="24"/>
          </w:rPr>
          <w:t>www.confindustriaabruzzoma.it</w:t>
        </w:r>
      </w:hyperlink>
      <w:r w:rsidRPr="00CA1F54">
        <w:rPr>
          <w:rFonts w:eastAsia="Calibri"/>
          <w:color w:val="95B3D7" w:themeColor="accent1" w:themeTint="99"/>
          <w:sz w:val="24"/>
          <w:szCs w:val="24"/>
        </w:rPr>
        <w:t xml:space="preserve"> </w:t>
      </w:r>
      <w:r w:rsidR="00E0202D" w:rsidRPr="00CA1F54">
        <w:rPr>
          <w:rFonts w:eastAsia="Calibri"/>
          <w:color w:val="95B3D7" w:themeColor="accent1" w:themeTint="99"/>
          <w:sz w:val="24"/>
          <w:szCs w:val="24"/>
        </w:rPr>
        <w:br/>
        <w:t>Ufficio Stampa: Laura Federicis</w:t>
      </w:r>
      <w:r w:rsidR="005277E4" w:rsidRPr="00CA1F54">
        <w:rPr>
          <w:rFonts w:eastAsia="Calibri"/>
          <w:color w:val="95B3D7" w:themeColor="accent1" w:themeTint="99"/>
          <w:sz w:val="24"/>
          <w:szCs w:val="24"/>
        </w:rPr>
        <w:t xml:space="preserve"> – </w:t>
      </w:r>
      <w:hyperlink r:id="rId14" w:history="1">
        <w:r w:rsidR="005277E4" w:rsidRPr="00CA1F54">
          <w:rPr>
            <w:rStyle w:val="Collegamentoipertestuale"/>
            <w:rFonts w:eastAsia="Calibri"/>
            <w:sz w:val="24"/>
            <w:szCs w:val="24"/>
          </w:rPr>
          <w:t>l.federicis@confindustriaabruzzoma.it</w:t>
        </w:r>
      </w:hyperlink>
      <w:r w:rsidR="005277E4" w:rsidRPr="00CA1F54">
        <w:rPr>
          <w:rFonts w:eastAsia="Calibri"/>
          <w:color w:val="95B3D7" w:themeColor="accent1" w:themeTint="99"/>
          <w:sz w:val="24"/>
          <w:szCs w:val="24"/>
        </w:rPr>
        <w:t xml:space="preserve"> - 3405579577</w:t>
      </w:r>
    </w:p>
    <w:sectPr w:rsidR="00150D30" w:rsidRPr="00CA1F54" w:rsidSect="005D4348">
      <w:footerReference w:type="default" r:id="rId15"/>
      <w:pgSz w:w="11906" w:h="16838"/>
      <w:pgMar w:top="993"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3AC38" w14:textId="77777777" w:rsidR="000023DB" w:rsidRDefault="000023DB" w:rsidP="00137075">
      <w:pPr>
        <w:spacing w:after="0" w:line="240" w:lineRule="auto"/>
      </w:pPr>
      <w:r>
        <w:separator/>
      </w:r>
    </w:p>
  </w:endnote>
  <w:endnote w:type="continuationSeparator" w:id="0">
    <w:p w14:paraId="4AE003E6" w14:textId="77777777" w:rsidR="000023DB" w:rsidRDefault="000023DB" w:rsidP="00137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286854"/>
      <w:docPartObj>
        <w:docPartGallery w:val="Page Numbers (Bottom of Page)"/>
        <w:docPartUnique/>
      </w:docPartObj>
    </w:sdtPr>
    <w:sdtEndPr/>
    <w:sdtContent>
      <w:p w14:paraId="06B779EA" w14:textId="1170B8B1" w:rsidR="00A93CA0" w:rsidRDefault="00A93CA0">
        <w:pPr>
          <w:pStyle w:val="Pidipagina"/>
          <w:jc w:val="right"/>
        </w:pPr>
        <w:r>
          <w:fldChar w:fldCharType="begin"/>
        </w:r>
        <w:r>
          <w:instrText>PAGE   \* MERGEFORMAT</w:instrText>
        </w:r>
        <w:r>
          <w:fldChar w:fldCharType="separate"/>
        </w:r>
        <w:r>
          <w:t>2</w:t>
        </w:r>
        <w:r>
          <w:fldChar w:fldCharType="end"/>
        </w:r>
      </w:p>
    </w:sdtContent>
  </w:sdt>
  <w:p w14:paraId="10ADF078" w14:textId="10757FE0" w:rsidR="00137075" w:rsidRDefault="00137075" w:rsidP="00137075">
    <w:pPr>
      <w:pStyle w:val="Intestazione"/>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4849E" w14:textId="77777777" w:rsidR="000023DB" w:rsidRDefault="000023DB" w:rsidP="00137075">
      <w:pPr>
        <w:spacing w:after="0" w:line="240" w:lineRule="auto"/>
      </w:pPr>
      <w:r>
        <w:separator/>
      </w:r>
    </w:p>
  </w:footnote>
  <w:footnote w:type="continuationSeparator" w:id="0">
    <w:p w14:paraId="2C2D7A5C" w14:textId="77777777" w:rsidR="000023DB" w:rsidRDefault="000023DB" w:rsidP="001370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7D88"/>
    <w:multiLevelType w:val="multilevel"/>
    <w:tmpl w:val="3B9C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2C6798"/>
    <w:multiLevelType w:val="hybridMultilevel"/>
    <w:tmpl w:val="188621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84101518">
    <w:abstractNumId w:val="1"/>
  </w:num>
  <w:num w:numId="2" w16cid:durableId="1073699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ED"/>
    <w:rsid w:val="000013F7"/>
    <w:rsid w:val="000023DB"/>
    <w:rsid w:val="000042F3"/>
    <w:rsid w:val="000050A2"/>
    <w:rsid w:val="000051F5"/>
    <w:rsid w:val="00005FBA"/>
    <w:rsid w:val="00007333"/>
    <w:rsid w:val="00014817"/>
    <w:rsid w:val="00020BF6"/>
    <w:rsid w:val="00024014"/>
    <w:rsid w:val="00025B73"/>
    <w:rsid w:val="000261E3"/>
    <w:rsid w:val="0002643C"/>
    <w:rsid w:val="000309B3"/>
    <w:rsid w:val="00032093"/>
    <w:rsid w:val="00033150"/>
    <w:rsid w:val="00033822"/>
    <w:rsid w:val="000426CE"/>
    <w:rsid w:val="000537B2"/>
    <w:rsid w:val="0005468A"/>
    <w:rsid w:val="00060196"/>
    <w:rsid w:val="000601B1"/>
    <w:rsid w:val="00061CE9"/>
    <w:rsid w:val="00061F4B"/>
    <w:rsid w:val="00061F5B"/>
    <w:rsid w:val="00062D39"/>
    <w:rsid w:val="000705C8"/>
    <w:rsid w:val="00073B46"/>
    <w:rsid w:val="00085152"/>
    <w:rsid w:val="00087672"/>
    <w:rsid w:val="00087974"/>
    <w:rsid w:val="00094D40"/>
    <w:rsid w:val="0009737B"/>
    <w:rsid w:val="00097537"/>
    <w:rsid w:val="000A14EB"/>
    <w:rsid w:val="000A2CE5"/>
    <w:rsid w:val="000A3AF5"/>
    <w:rsid w:val="000A501C"/>
    <w:rsid w:val="000A5D36"/>
    <w:rsid w:val="000A7AFC"/>
    <w:rsid w:val="000B3A6A"/>
    <w:rsid w:val="000B4612"/>
    <w:rsid w:val="000C0820"/>
    <w:rsid w:val="000C13AB"/>
    <w:rsid w:val="000C38C0"/>
    <w:rsid w:val="000C47CE"/>
    <w:rsid w:val="000C619C"/>
    <w:rsid w:val="000C7C51"/>
    <w:rsid w:val="000D47D1"/>
    <w:rsid w:val="000D560B"/>
    <w:rsid w:val="000D6E27"/>
    <w:rsid w:val="000F039D"/>
    <w:rsid w:val="000F1AB5"/>
    <w:rsid w:val="000F3932"/>
    <w:rsid w:val="000F3A31"/>
    <w:rsid w:val="000F6BB3"/>
    <w:rsid w:val="00100DD6"/>
    <w:rsid w:val="001012E9"/>
    <w:rsid w:val="00102A57"/>
    <w:rsid w:val="00104A5D"/>
    <w:rsid w:val="00105DE5"/>
    <w:rsid w:val="001069FC"/>
    <w:rsid w:val="00107CD8"/>
    <w:rsid w:val="00110109"/>
    <w:rsid w:val="001124ED"/>
    <w:rsid w:val="00112A03"/>
    <w:rsid w:val="00113A64"/>
    <w:rsid w:val="00114F01"/>
    <w:rsid w:val="0011516C"/>
    <w:rsid w:val="001226DC"/>
    <w:rsid w:val="00123705"/>
    <w:rsid w:val="00130813"/>
    <w:rsid w:val="00133686"/>
    <w:rsid w:val="001338AA"/>
    <w:rsid w:val="00137075"/>
    <w:rsid w:val="00140426"/>
    <w:rsid w:val="0014142A"/>
    <w:rsid w:val="00144C03"/>
    <w:rsid w:val="00145F15"/>
    <w:rsid w:val="0015005C"/>
    <w:rsid w:val="00150D30"/>
    <w:rsid w:val="00155898"/>
    <w:rsid w:val="001574FC"/>
    <w:rsid w:val="00161762"/>
    <w:rsid w:val="00161BF5"/>
    <w:rsid w:val="001620C3"/>
    <w:rsid w:val="00162CEA"/>
    <w:rsid w:val="00164BA5"/>
    <w:rsid w:val="001651EA"/>
    <w:rsid w:val="0016665F"/>
    <w:rsid w:val="0016707D"/>
    <w:rsid w:val="0017211D"/>
    <w:rsid w:val="0017252C"/>
    <w:rsid w:val="00173F3A"/>
    <w:rsid w:val="001743CB"/>
    <w:rsid w:val="00174F6A"/>
    <w:rsid w:val="001802BB"/>
    <w:rsid w:val="00183E35"/>
    <w:rsid w:val="00183F0B"/>
    <w:rsid w:val="00184074"/>
    <w:rsid w:val="001850C0"/>
    <w:rsid w:val="00192377"/>
    <w:rsid w:val="0019538D"/>
    <w:rsid w:val="00196FC3"/>
    <w:rsid w:val="001A2760"/>
    <w:rsid w:val="001A556A"/>
    <w:rsid w:val="001B15FC"/>
    <w:rsid w:val="001B1C62"/>
    <w:rsid w:val="001B2923"/>
    <w:rsid w:val="001B750E"/>
    <w:rsid w:val="001C0084"/>
    <w:rsid w:val="001C1270"/>
    <w:rsid w:val="001C1F16"/>
    <w:rsid w:val="001C2A3D"/>
    <w:rsid w:val="001C62D0"/>
    <w:rsid w:val="001D3036"/>
    <w:rsid w:val="001D3A99"/>
    <w:rsid w:val="001D3E27"/>
    <w:rsid w:val="001D555E"/>
    <w:rsid w:val="001D5A29"/>
    <w:rsid w:val="001E042A"/>
    <w:rsid w:val="001E0F3D"/>
    <w:rsid w:val="001E3179"/>
    <w:rsid w:val="001E337A"/>
    <w:rsid w:val="001E37EE"/>
    <w:rsid w:val="001F0098"/>
    <w:rsid w:val="001F1C7A"/>
    <w:rsid w:val="001F1F6F"/>
    <w:rsid w:val="001F3F16"/>
    <w:rsid w:val="001F5198"/>
    <w:rsid w:val="001F7A09"/>
    <w:rsid w:val="0020488A"/>
    <w:rsid w:val="0020792D"/>
    <w:rsid w:val="00212622"/>
    <w:rsid w:val="002140D3"/>
    <w:rsid w:val="00216255"/>
    <w:rsid w:val="002171AD"/>
    <w:rsid w:val="00217F30"/>
    <w:rsid w:val="00222A7C"/>
    <w:rsid w:val="00223F18"/>
    <w:rsid w:val="00230F02"/>
    <w:rsid w:val="002331F3"/>
    <w:rsid w:val="002336E4"/>
    <w:rsid w:val="00241D6F"/>
    <w:rsid w:val="002425E7"/>
    <w:rsid w:val="002428F4"/>
    <w:rsid w:val="002472B4"/>
    <w:rsid w:val="002472D5"/>
    <w:rsid w:val="002508F3"/>
    <w:rsid w:val="00251AF1"/>
    <w:rsid w:val="00255D85"/>
    <w:rsid w:val="00256CD5"/>
    <w:rsid w:val="0025702A"/>
    <w:rsid w:val="00257D5F"/>
    <w:rsid w:val="0026241E"/>
    <w:rsid w:val="0026780D"/>
    <w:rsid w:val="00275E12"/>
    <w:rsid w:val="00277F43"/>
    <w:rsid w:val="00281F91"/>
    <w:rsid w:val="00281FE0"/>
    <w:rsid w:val="00283B7B"/>
    <w:rsid w:val="00286115"/>
    <w:rsid w:val="0028777F"/>
    <w:rsid w:val="00291FE6"/>
    <w:rsid w:val="00292398"/>
    <w:rsid w:val="002961B5"/>
    <w:rsid w:val="002961CA"/>
    <w:rsid w:val="002A0C70"/>
    <w:rsid w:val="002A12EF"/>
    <w:rsid w:val="002A4BC6"/>
    <w:rsid w:val="002A5080"/>
    <w:rsid w:val="002A6100"/>
    <w:rsid w:val="002A6EDA"/>
    <w:rsid w:val="002B1414"/>
    <w:rsid w:val="002B2251"/>
    <w:rsid w:val="002B3122"/>
    <w:rsid w:val="002B32CE"/>
    <w:rsid w:val="002B6245"/>
    <w:rsid w:val="002B701D"/>
    <w:rsid w:val="002B7C3D"/>
    <w:rsid w:val="002C0AE3"/>
    <w:rsid w:val="002C1BB7"/>
    <w:rsid w:val="002C2323"/>
    <w:rsid w:val="002C7FEC"/>
    <w:rsid w:val="002D09BE"/>
    <w:rsid w:val="002D25A5"/>
    <w:rsid w:val="002D34C0"/>
    <w:rsid w:val="002D4B76"/>
    <w:rsid w:val="002E21FC"/>
    <w:rsid w:val="002E323E"/>
    <w:rsid w:val="002E4730"/>
    <w:rsid w:val="002E713F"/>
    <w:rsid w:val="002F06BC"/>
    <w:rsid w:val="002F0AAB"/>
    <w:rsid w:val="002F0FD6"/>
    <w:rsid w:val="002F3981"/>
    <w:rsid w:val="002F451E"/>
    <w:rsid w:val="002F7966"/>
    <w:rsid w:val="003044BB"/>
    <w:rsid w:val="003046FF"/>
    <w:rsid w:val="003055E2"/>
    <w:rsid w:val="00305E3F"/>
    <w:rsid w:val="003104F3"/>
    <w:rsid w:val="00310921"/>
    <w:rsid w:val="0031397D"/>
    <w:rsid w:val="0031441A"/>
    <w:rsid w:val="00315037"/>
    <w:rsid w:val="00316151"/>
    <w:rsid w:val="00320F6D"/>
    <w:rsid w:val="003212D1"/>
    <w:rsid w:val="00322539"/>
    <w:rsid w:val="00323105"/>
    <w:rsid w:val="00324300"/>
    <w:rsid w:val="00324FF2"/>
    <w:rsid w:val="00325607"/>
    <w:rsid w:val="003264F6"/>
    <w:rsid w:val="00327D69"/>
    <w:rsid w:val="003313C5"/>
    <w:rsid w:val="00331728"/>
    <w:rsid w:val="00333CC8"/>
    <w:rsid w:val="003357EA"/>
    <w:rsid w:val="00336979"/>
    <w:rsid w:val="00340BC7"/>
    <w:rsid w:val="003445D5"/>
    <w:rsid w:val="00346E80"/>
    <w:rsid w:val="003513CD"/>
    <w:rsid w:val="00352B5C"/>
    <w:rsid w:val="00353DED"/>
    <w:rsid w:val="003547F7"/>
    <w:rsid w:val="003561FB"/>
    <w:rsid w:val="00356564"/>
    <w:rsid w:val="0035685D"/>
    <w:rsid w:val="00360CEB"/>
    <w:rsid w:val="003617D6"/>
    <w:rsid w:val="003622E3"/>
    <w:rsid w:val="00365463"/>
    <w:rsid w:val="00366122"/>
    <w:rsid w:val="003675A0"/>
    <w:rsid w:val="00370506"/>
    <w:rsid w:val="00370CE5"/>
    <w:rsid w:val="00371B8C"/>
    <w:rsid w:val="00372C3A"/>
    <w:rsid w:val="00373E4A"/>
    <w:rsid w:val="00374134"/>
    <w:rsid w:val="0037416B"/>
    <w:rsid w:val="00374478"/>
    <w:rsid w:val="00375807"/>
    <w:rsid w:val="00375A25"/>
    <w:rsid w:val="00376170"/>
    <w:rsid w:val="00376FBF"/>
    <w:rsid w:val="00380749"/>
    <w:rsid w:val="0038278F"/>
    <w:rsid w:val="003845A7"/>
    <w:rsid w:val="00384AD3"/>
    <w:rsid w:val="00387856"/>
    <w:rsid w:val="00390DAC"/>
    <w:rsid w:val="00390E16"/>
    <w:rsid w:val="00393707"/>
    <w:rsid w:val="00394DB1"/>
    <w:rsid w:val="00397120"/>
    <w:rsid w:val="00397B68"/>
    <w:rsid w:val="003A27D6"/>
    <w:rsid w:val="003A2835"/>
    <w:rsid w:val="003A60CE"/>
    <w:rsid w:val="003B07D1"/>
    <w:rsid w:val="003B10DD"/>
    <w:rsid w:val="003B1CCF"/>
    <w:rsid w:val="003B4616"/>
    <w:rsid w:val="003B49B8"/>
    <w:rsid w:val="003B535A"/>
    <w:rsid w:val="003B5388"/>
    <w:rsid w:val="003B7C09"/>
    <w:rsid w:val="003C0B8F"/>
    <w:rsid w:val="003C218B"/>
    <w:rsid w:val="003C56E1"/>
    <w:rsid w:val="003D064C"/>
    <w:rsid w:val="003D1438"/>
    <w:rsid w:val="003D1DC6"/>
    <w:rsid w:val="003D4C25"/>
    <w:rsid w:val="003D61DB"/>
    <w:rsid w:val="003E2600"/>
    <w:rsid w:val="003E329A"/>
    <w:rsid w:val="003E4A27"/>
    <w:rsid w:val="003E719A"/>
    <w:rsid w:val="003E742F"/>
    <w:rsid w:val="003E7F9C"/>
    <w:rsid w:val="003F12C1"/>
    <w:rsid w:val="003F20C2"/>
    <w:rsid w:val="003F3A12"/>
    <w:rsid w:val="003F3AD1"/>
    <w:rsid w:val="003F4E6F"/>
    <w:rsid w:val="003F5816"/>
    <w:rsid w:val="003F63E4"/>
    <w:rsid w:val="003F79D7"/>
    <w:rsid w:val="004015A0"/>
    <w:rsid w:val="004018F0"/>
    <w:rsid w:val="00403010"/>
    <w:rsid w:val="004054D7"/>
    <w:rsid w:val="004072DF"/>
    <w:rsid w:val="004119EB"/>
    <w:rsid w:val="00411B64"/>
    <w:rsid w:val="00411C8C"/>
    <w:rsid w:val="00414B53"/>
    <w:rsid w:val="00415B62"/>
    <w:rsid w:val="0041600B"/>
    <w:rsid w:val="00420BB8"/>
    <w:rsid w:val="004210CB"/>
    <w:rsid w:val="00421B3E"/>
    <w:rsid w:val="0042360B"/>
    <w:rsid w:val="00424AFC"/>
    <w:rsid w:val="00425105"/>
    <w:rsid w:val="004259CB"/>
    <w:rsid w:val="00425E1A"/>
    <w:rsid w:val="00425FDE"/>
    <w:rsid w:val="004318F3"/>
    <w:rsid w:val="00433378"/>
    <w:rsid w:val="00436327"/>
    <w:rsid w:val="00436EDB"/>
    <w:rsid w:val="00436F08"/>
    <w:rsid w:val="00437275"/>
    <w:rsid w:val="00441447"/>
    <w:rsid w:val="00446B96"/>
    <w:rsid w:val="004507E8"/>
    <w:rsid w:val="0045225A"/>
    <w:rsid w:val="004567FD"/>
    <w:rsid w:val="0045691C"/>
    <w:rsid w:val="00456FE6"/>
    <w:rsid w:val="00460612"/>
    <w:rsid w:val="00460E32"/>
    <w:rsid w:val="004615DF"/>
    <w:rsid w:val="00462688"/>
    <w:rsid w:val="0046338C"/>
    <w:rsid w:val="0046473F"/>
    <w:rsid w:val="00465AF0"/>
    <w:rsid w:val="0046634C"/>
    <w:rsid w:val="00466795"/>
    <w:rsid w:val="004723A6"/>
    <w:rsid w:val="00472B6D"/>
    <w:rsid w:val="00474803"/>
    <w:rsid w:val="0047671F"/>
    <w:rsid w:val="0048203B"/>
    <w:rsid w:val="0048205C"/>
    <w:rsid w:val="00482229"/>
    <w:rsid w:val="0048297B"/>
    <w:rsid w:val="00482C8C"/>
    <w:rsid w:val="00484F8D"/>
    <w:rsid w:val="00485347"/>
    <w:rsid w:val="00486DEF"/>
    <w:rsid w:val="00487132"/>
    <w:rsid w:val="0048790E"/>
    <w:rsid w:val="00490772"/>
    <w:rsid w:val="00491003"/>
    <w:rsid w:val="004932C1"/>
    <w:rsid w:val="004956A5"/>
    <w:rsid w:val="004A0380"/>
    <w:rsid w:val="004A0B56"/>
    <w:rsid w:val="004A0B65"/>
    <w:rsid w:val="004A626F"/>
    <w:rsid w:val="004A77C7"/>
    <w:rsid w:val="004A7C73"/>
    <w:rsid w:val="004A7DB0"/>
    <w:rsid w:val="004B133E"/>
    <w:rsid w:val="004B16BD"/>
    <w:rsid w:val="004B25C2"/>
    <w:rsid w:val="004B3499"/>
    <w:rsid w:val="004C3BBA"/>
    <w:rsid w:val="004C3F9E"/>
    <w:rsid w:val="004C52A0"/>
    <w:rsid w:val="004C5D3B"/>
    <w:rsid w:val="004C610D"/>
    <w:rsid w:val="004C7924"/>
    <w:rsid w:val="004D251E"/>
    <w:rsid w:val="004D6EFC"/>
    <w:rsid w:val="004F2215"/>
    <w:rsid w:val="004F387D"/>
    <w:rsid w:val="005015D3"/>
    <w:rsid w:val="00501894"/>
    <w:rsid w:val="00505764"/>
    <w:rsid w:val="00505875"/>
    <w:rsid w:val="00505F9E"/>
    <w:rsid w:val="00506284"/>
    <w:rsid w:val="00515B86"/>
    <w:rsid w:val="0051645F"/>
    <w:rsid w:val="00516DF5"/>
    <w:rsid w:val="00524293"/>
    <w:rsid w:val="00525B54"/>
    <w:rsid w:val="005277E4"/>
    <w:rsid w:val="0053002B"/>
    <w:rsid w:val="005321A4"/>
    <w:rsid w:val="0053267E"/>
    <w:rsid w:val="0053283F"/>
    <w:rsid w:val="00533F42"/>
    <w:rsid w:val="005364ED"/>
    <w:rsid w:val="005438F3"/>
    <w:rsid w:val="005457EF"/>
    <w:rsid w:val="00547644"/>
    <w:rsid w:val="00553753"/>
    <w:rsid w:val="005611A3"/>
    <w:rsid w:val="00563140"/>
    <w:rsid w:val="005648A7"/>
    <w:rsid w:val="005674A2"/>
    <w:rsid w:val="0057153C"/>
    <w:rsid w:val="00571F2C"/>
    <w:rsid w:val="0057694B"/>
    <w:rsid w:val="00577D71"/>
    <w:rsid w:val="00577F08"/>
    <w:rsid w:val="0059285A"/>
    <w:rsid w:val="005943DA"/>
    <w:rsid w:val="0059468F"/>
    <w:rsid w:val="00594F68"/>
    <w:rsid w:val="00595EEC"/>
    <w:rsid w:val="0059615B"/>
    <w:rsid w:val="005966F9"/>
    <w:rsid w:val="005A0990"/>
    <w:rsid w:val="005A1507"/>
    <w:rsid w:val="005A3F99"/>
    <w:rsid w:val="005A6FB6"/>
    <w:rsid w:val="005A78EB"/>
    <w:rsid w:val="005B18E0"/>
    <w:rsid w:val="005B54EB"/>
    <w:rsid w:val="005B5600"/>
    <w:rsid w:val="005B6F8A"/>
    <w:rsid w:val="005B7E40"/>
    <w:rsid w:val="005C14E9"/>
    <w:rsid w:val="005C234F"/>
    <w:rsid w:val="005C2E50"/>
    <w:rsid w:val="005C42DD"/>
    <w:rsid w:val="005C5A39"/>
    <w:rsid w:val="005C6002"/>
    <w:rsid w:val="005C6196"/>
    <w:rsid w:val="005C64ED"/>
    <w:rsid w:val="005C69CA"/>
    <w:rsid w:val="005D3739"/>
    <w:rsid w:val="005D42C1"/>
    <w:rsid w:val="005D4348"/>
    <w:rsid w:val="005E3319"/>
    <w:rsid w:val="005E3436"/>
    <w:rsid w:val="005E478B"/>
    <w:rsid w:val="005F0471"/>
    <w:rsid w:val="005F1829"/>
    <w:rsid w:val="005F1A64"/>
    <w:rsid w:val="005F245C"/>
    <w:rsid w:val="005F2716"/>
    <w:rsid w:val="005F39A3"/>
    <w:rsid w:val="005F47F6"/>
    <w:rsid w:val="005F56BF"/>
    <w:rsid w:val="005F58F2"/>
    <w:rsid w:val="00601E8C"/>
    <w:rsid w:val="00604ED5"/>
    <w:rsid w:val="00606464"/>
    <w:rsid w:val="0060773E"/>
    <w:rsid w:val="00610886"/>
    <w:rsid w:val="00613E23"/>
    <w:rsid w:val="0061457C"/>
    <w:rsid w:val="00614881"/>
    <w:rsid w:val="00615208"/>
    <w:rsid w:val="00616E09"/>
    <w:rsid w:val="0061790F"/>
    <w:rsid w:val="00621A97"/>
    <w:rsid w:val="0062697A"/>
    <w:rsid w:val="00627D20"/>
    <w:rsid w:val="00627F7F"/>
    <w:rsid w:val="00641C3A"/>
    <w:rsid w:val="00643639"/>
    <w:rsid w:val="006525B4"/>
    <w:rsid w:val="00653826"/>
    <w:rsid w:val="006557DA"/>
    <w:rsid w:val="00655967"/>
    <w:rsid w:val="00656325"/>
    <w:rsid w:val="00656ECF"/>
    <w:rsid w:val="006615EB"/>
    <w:rsid w:val="00662644"/>
    <w:rsid w:val="00663EA8"/>
    <w:rsid w:val="0066601A"/>
    <w:rsid w:val="00672085"/>
    <w:rsid w:val="006728F4"/>
    <w:rsid w:val="00675846"/>
    <w:rsid w:val="00682ADB"/>
    <w:rsid w:val="00683FEC"/>
    <w:rsid w:val="00694596"/>
    <w:rsid w:val="00696586"/>
    <w:rsid w:val="00696D97"/>
    <w:rsid w:val="00697289"/>
    <w:rsid w:val="006A2563"/>
    <w:rsid w:val="006A49D2"/>
    <w:rsid w:val="006A4BA0"/>
    <w:rsid w:val="006A57D6"/>
    <w:rsid w:val="006A6DE5"/>
    <w:rsid w:val="006A70E7"/>
    <w:rsid w:val="006A7713"/>
    <w:rsid w:val="006A7C9B"/>
    <w:rsid w:val="006B54B4"/>
    <w:rsid w:val="006B6987"/>
    <w:rsid w:val="006B7426"/>
    <w:rsid w:val="006C02CE"/>
    <w:rsid w:val="006C2A1D"/>
    <w:rsid w:val="006C4DB8"/>
    <w:rsid w:val="006D1006"/>
    <w:rsid w:val="006D39E3"/>
    <w:rsid w:val="006D4AD8"/>
    <w:rsid w:val="006D59B5"/>
    <w:rsid w:val="006D636D"/>
    <w:rsid w:val="006E0AC3"/>
    <w:rsid w:val="006E52E5"/>
    <w:rsid w:val="006E7993"/>
    <w:rsid w:val="006E7C75"/>
    <w:rsid w:val="006F0B61"/>
    <w:rsid w:val="006F23F4"/>
    <w:rsid w:val="006F2656"/>
    <w:rsid w:val="006F36B3"/>
    <w:rsid w:val="006F70D6"/>
    <w:rsid w:val="00700E60"/>
    <w:rsid w:val="00702D1F"/>
    <w:rsid w:val="007039C2"/>
    <w:rsid w:val="00704369"/>
    <w:rsid w:val="00706225"/>
    <w:rsid w:val="007065B7"/>
    <w:rsid w:val="007119CA"/>
    <w:rsid w:val="007132B0"/>
    <w:rsid w:val="0071353C"/>
    <w:rsid w:val="0071436A"/>
    <w:rsid w:val="00715336"/>
    <w:rsid w:val="00715545"/>
    <w:rsid w:val="007164D2"/>
    <w:rsid w:val="00717B70"/>
    <w:rsid w:val="00721F35"/>
    <w:rsid w:val="007242C3"/>
    <w:rsid w:val="0073156B"/>
    <w:rsid w:val="00731746"/>
    <w:rsid w:val="007332E0"/>
    <w:rsid w:val="00734AEA"/>
    <w:rsid w:val="00742228"/>
    <w:rsid w:val="00745D39"/>
    <w:rsid w:val="0074601E"/>
    <w:rsid w:val="00747B1C"/>
    <w:rsid w:val="0075489D"/>
    <w:rsid w:val="00755E2D"/>
    <w:rsid w:val="00755E3C"/>
    <w:rsid w:val="00756B22"/>
    <w:rsid w:val="00757844"/>
    <w:rsid w:val="007601B4"/>
    <w:rsid w:val="0076351C"/>
    <w:rsid w:val="00767E8B"/>
    <w:rsid w:val="00770FB7"/>
    <w:rsid w:val="007710BA"/>
    <w:rsid w:val="00771FD6"/>
    <w:rsid w:val="00772CC1"/>
    <w:rsid w:val="00790CE9"/>
    <w:rsid w:val="00795FDE"/>
    <w:rsid w:val="007973FD"/>
    <w:rsid w:val="007A270D"/>
    <w:rsid w:val="007A2AA2"/>
    <w:rsid w:val="007A6797"/>
    <w:rsid w:val="007B3282"/>
    <w:rsid w:val="007B5557"/>
    <w:rsid w:val="007B68DB"/>
    <w:rsid w:val="007B7C37"/>
    <w:rsid w:val="007C0535"/>
    <w:rsid w:val="007C05D0"/>
    <w:rsid w:val="007C20A7"/>
    <w:rsid w:val="007C3695"/>
    <w:rsid w:val="007C38C9"/>
    <w:rsid w:val="007C4680"/>
    <w:rsid w:val="007C4A27"/>
    <w:rsid w:val="007C4E30"/>
    <w:rsid w:val="007C4E9A"/>
    <w:rsid w:val="007C678A"/>
    <w:rsid w:val="007D3B99"/>
    <w:rsid w:val="007D5A3B"/>
    <w:rsid w:val="007D5F1C"/>
    <w:rsid w:val="007D633B"/>
    <w:rsid w:val="007D6F5E"/>
    <w:rsid w:val="007D721F"/>
    <w:rsid w:val="007E3850"/>
    <w:rsid w:val="007E7326"/>
    <w:rsid w:val="007E7D18"/>
    <w:rsid w:val="007F1FB0"/>
    <w:rsid w:val="007F2082"/>
    <w:rsid w:val="007F2326"/>
    <w:rsid w:val="007F399F"/>
    <w:rsid w:val="007F5AB7"/>
    <w:rsid w:val="007F7D74"/>
    <w:rsid w:val="00801187"/>
    <w:rsid w:val="00801F37"/>
    <w:rsid w:val="008100AB"/>
    <w:rsid w:val="0081093A"/>
    <w:rsid w:val="00811264"/>
    <w:rsid w:val="00813D74"/>
    <w:rsid w:val="00813F33"/>
    <w:rsid w:val="00816B6A"/>
    <w:rsid w:val="008215B7"/>
    <w:rsid w:val="00821895"/>
    <w:rsid w:val="008255BC"/>
    <w:rsid w:val="00825821"/>
    <w:rsid w:val="00825E8E"/>
    <w:rsid w:val="00825F76"/>
    <w:rsid w:val="008266B4"/>
    <w:rsid w:val="00826928"/>
    <w:rsid w:val="00826F9F"/>
    <w:rsid w:val="00830382"/>
    <w:rsid w:val="00831867"/>
    <w:rsid w:val="00834BA2"/>
    <w:rsid w:val="00837D67"/>
    <w:rsid w:val="00841B9B"/>
    <w:rsid w:val="008420B4"/>
    <w:rsid w:val="00842B54"/>
    <w:rsid w:val="00842F48"/>
    <w:rsid w:val="00843942"/>
    <w:rsid w:val="00847783"/>
    <w:rsid w:val="00851570"/>
    <w:rsid w:val="00852A7B"/>
    <w:rsid w:val="00854580"/>
    <w:rsid w:val="00855E8A"/>
    <w:rsid w:val="00860287"/>
    <w:rsid w:val="00860F69"/>
    <w:rsid w:val="0086610F"/>
    <w:rsid w:val="00866AD9"/>
    <w:rsid w:val="00885345"/>
    <w:rsid w:val="008855D0"/>
    <w:rsid w:val="00887659"/>
    <w:rsid w:val="00887BE7"/>
    <w:rsid w:val="00891D18"/>
    <w:rsid w:val="008A191D"/>
    <w:rsid w:val="008A4BA3"/>
    <w:rsid w:val="008A4E94"/>
    <w:rsid w:val="008A616C"/>
    <w:rsid w:val="008A6FD0"/>
    <w:rsid w:val="008B21C4"/>
    <w:rsid w:val="008B3C9A"/>
    <w:rsid w:val="008B3DDE"/>
    <w:rsid w:val="008B530B"/>
    <w:rsid w:val="008B6271"/>
    <w:rsid w:val="008B6970"/>
    <w:rsid w:val="008C0A77"/>
    <w:rsid w:val="008C2DB7"/>
    <w:rsid w:val="008C3085"/>
    <w:rsid w:val="008C4250"/>
    <w:rsid w:val="008C503B"/>
    <w:rsid w:val="008C52EF"/>
    <w:rsid w:val="008C6202"/>
    <w:rsid w:val="008C7D04"/>
    <w:rsid w:val="008D0F38"/>
    <w:rsid w:val="008D180C"/>
    <w:rsid w:val="008D2192"/>
    <w:rsid w:val="008D3CE5"/>
    <w:rsid w:val="008D476D"/>
    <w:rsid w:val="008D733F"/>
    <w:rsid w:val="008E3D40"/>
    <w:rsid w:val="008E3E34"/>
    <w:rsid w:val="008E4325"/>
    <w:rsid w:val="008E725B"/>
    <w:rsid w:val="008E7AB1"/>
    <w:rsid w:val="008F0FF9"/>
    <w:rsid w:val="008F1EB8"/>
    <w:rsid w:val="008F210A"/>
    <w:rsid w:val="008F2974"/>
    <w:rsid w:val="008F367B"/>
    <w:rsid w:val="008F6253"/>
    <w:rsid w:val="008F62FC"/>
    <w:rsid w:val="00900B33"/>
    <w:rsid w:val="00905DA6"/>
    <w:rsid w:val="009062E4"/>
    <w:rsid w:val="009067C0"/>
    <w:rsid w:val="00910F16"/>
    <w:rsid w:val="009140E7"/>
    <w:rsid w:val="0091434E"/>
    <w:rsid w:val="00923616"/>
    <w:rsid w:val="00924887"/>
    <w:rsid w:val="00925176"/>
    <w:rsid w:val="00925540"/>
    <w:rsid w:val="0092590F"/>
    <w:rsid w:val="00932002"/>
    <w:rsid w:val="00934498"/>
    <w:rsid w:val="00936B0A"/>
    <w:rsid w:val="009405BF"/>
    <w:rsid w:val="00940849"/>
    <w:rsid w:val="009412AB"/>
    <w:rsid w:val="009418F8"/>
    <w:rsid w:val="009467FA"/>
    <w:rsid w:val="00947752"/>
    <w:rsid w:val="00947A3D"/>
    <w:rsid w:val="009503A7"/>
    <w:rsid w:val="00951C13"/>
    <w:rsid w:val="00952902"/>
    <w:rsid w:val="00952C8D"/>
    <w:rsid w:val="00954B09"/>
    <w:rsid w:val="00957FD2"/>
    <w:rsid w:val="00963CE1"/>
    <w:rsid w:val="0096433E"/>
    <w:rsid w:val="00964970"/>
    <w:rsid w:val="00964D78"/>
    <w:rsid w:val="009671C4"/>
    <w:rsid w:val="009672BA"/>
    <w:rsid w:val="009677F4"/>
    <w:rsid w:val="0097122F"/>
    <w:rsid w:val="00974C62"/>
    <w:rsid w:val="009807B0"/>
    <w:rsid w:val="00980C5D"/>
    <w:rsid w:val="0098119C"/>
    <w:rsid w:val="0098158E"/>
    <w:rsid w:val="00982A9F"/>
    <w:rsid w:val="00995905"/>
    <w:rsid w:val="00996714"/>
    <w:rsid w:val="00997754"/>
    <w:rsid w:val="009A4F21"/>
    <w:rsid w:val="009A57DF"/>
    <w:rsid w:val="009A65FD"/>
    <w:rsid w:val="009B027F"/>
    <w:rsid w:val="009B4866"/>
    <w:rsid w:val="009B5E8E"/>
    <w:rsid w:val="009B5EF1"/>
    <w:rsid w:val="009B6A8E"/>
    <w:rsid w:val="009B7208"/>
    <w:rsid w:val="009C180D"/>
    <w:rsid w:val="009C534C"/>
    <w:rsid w:val="009C5CF2"/>
    <w:rsid w:val="009C6221"/>
    <w:rsid w:val="009C658B"/>
    <w:rsid w:val="009C734D"/>
    <w:rsid w:val="009D12E8"/>
    <w:rsid w:val="009D13F2"/>
    <w:rsid w:val="009D31FE"/>
    <w:rsid w:val="009D42F0"/>
    <w:rsid w:val="009D5398"/>
    <w:rsid w:val="009D6B89"/>
    <w:rsid w:val="009D70B3"/>
    <w:rsid w:val="009E04AC"/>
    <w:rsid w:val="009E1806"/>
    <w:rsid w:val="009E2088"/>
    <w:rsid w:val="009E2C6B"/>
    <w:rsid w:val="009F07B3"/>
    <w:rsid w:val="009F45FB"/>
    <w:rsid w:val="009F5B4B"/>
    <w:rsid w:val="00A00398"/>
    <w:rsid w:val="00A00F38"/>
    <w:rsid w:val="00A02432"/>
    <w:rsid w:val="00A03B57"/>
    <w:rsid w:val="00A0482B"/>
    <w:rsid w:val="00A04FF6"/>
    <w:rsid w:val="00A0520B"/>
    <w:rsid w:val="00A11E13"/>
    <w:rsid w:val="00A12C5A"/>
    <w:rsid w:val="00A15122"/>
    <w:rsid w:val="00A16CBE"/>
    <w:rsid w:val="00A17928"/>
    <w:rsid w:val="00A2173F"/>
    <w:rsid w:val="00A268F7"/>
    <w:rsid w:val="00A27B95"/>
    <w:rsid w:val="00A32B88"/>
    <w:rsid w:val="00A335A4"/>
    <w:rsid w:val="00A337D6"/>
    <w:rsid w:val="00A33E6E"/>
    <w:rsid w:val="00A42C2F"/>
    <w:rsid w:val="00A4568E"/>
    <w:rsid w:val="00A45B68"/>
    <w:rsid w:val="00A45E44"/>
    <w:rsid w:val="00A460C1"/>
    <w:rsid w:val="00A471AA"/>
    <w:rsid w:val="00A471C4"/>
    <w:rsid w:val="00A506CA"/>
    <w:rsid w:val="00A5196C"/>
    <w:rsid w:val="00A54EEC"/>
    <w:rsid w:val="00A5579B"/>
    <w:rsid w:val="00A5603B"/>
    <w:rsid w:val="00A61BB3"/>
    <w:rsid w:val="00A62241"/>
    <w:rsid w:val="00A626AE"/>
    <w:rsid w:val="00A62FC3"/>
    <w:rsid w:val="00A65B85"/>
    <w:rsid w:val="00A65CE3"/>
    <w:rsid w:val="00A67577"/>
    <w:rsid w:val="00A739EC"/>
    <w:rsid w:val="00A74EE7"/>
    <w:rsid w:val="00A75E25"/>
    <w:rsid w:val="00A75ED8"/>
    <w:rsid w:val="00A7621B"/>
    <w:rsid w:val="00A76E3F"/>
    <w:rsid w:val="00A777CD"/>
    <w:rsid w:val="00A84270"/>
    <w:rsid w:val="00A86DA1"/>
    <w:rsid w:val="00A93CA0"/>
    <w:rsid w:val="00A955D7"/>
    <w:rsid w:val="00AA19F9"/>
    <w:rsid w:val="00AA28A8"/>
    <w:rsid w:val="00AA377F"/>
    <w:rsid w:val="00AA398F"/>
    <w:rsid w:val="00AA3FE6"/>
    <w:rsid w:val="00AA3FF6"/>
    <w:rsid w:val="00AA4E77"/>
    <w:rsid w:val="00AB0E71"/>
    <w:rsid w:val="00AB1275"/>
    <w:rsid w:val="00AB4BC7"/>
    <w:rsid w:val="00AC1D9D"/>
    <w:rsid w:val="00AC4329"/>
    <w:rsid w:val="00AC4EE5"/>
    <w:rsid w:val="00AC6B6A"/>
    <w:rsid w:val="00AC7A75"/>
    <w:rsid w:val="00AD0625"/>
    <w:rsid w:val="00AD3B3D"/>
    <w:rsid w:val="00AD46E2"/>
    <w:rsid w:val="00AD4970"/>
    <w:rsid w:val="00AE2135"/>
    <w:rsid w:val="00AE220E"/>
    <w:rsid w:val="00AE2578"/>
    <w:rsid w:val="00AE32D7"/>
    <w:rsid w:val="00AE3E36"/>
    <w:rsid w:val="00AE4694"/>
    <w:rsid w:val="00AE56D8"/>
    <w:rsid w:val="00AE5E6D"/>
    <w:rsid w:val="00AF15AC"/>
    <w:rsid w:val="00AF3113"/>
    <w:rsid w:val="00AF5A4D"/>
    <w:rsid w:val="00AF614C"/>
    <w:rsid w:val="00AF64F0"/>
    <w:rsid w:val="00AF6A55"/>
    <w:rsid w:val="00AF6AF8"/>
    <w:rsid w:val="00AF78DC"/>
    <w:rsid w:val="00B01D4F"/>
    <w:rsid w:val="00B07AF9"/>
    <w:rsid w:val="00B11CA2"/>
    <w:rsid w:val="00B146C7"/>
    <w:rsid w:val="00B165F0"/>
    <w:rsid w:val="00B20448"/>
    <w:rsid w:val="00B23685"/>
    <w:rsid w:val="00B24453"/>
    <w:rsid w:val="00B25018"/>
    <w:rsid w:val="00B27382"/>
    <w:rsid w:val="00B27BBF"/>
    <w:rsid w:val="00B310F1"/>
    <w:rsid w:val="00B32BE9"/>
    <w:rsid w:val="00B33B35"/>
    <w:rsid w:val="00B34265"/>
    <w:rsid w:val="00B34F5C"/>
    <w:rsid w:val="00B35028"/>
    <w:rsid w:val="00B354D5"/>
    <w:rsid w:val="00B3726F"/>
    <w:rsid w:val="00B37BC1"/>
    <w:rsid w:val="00B40A4A"/>
    <w:rsid w:val="00B4246B"/>
    <w:rsid w:val="00B42B56"/>
    <w:rsid w:val="00B44792"/>
    <w:rsid w:val="00B4551F"/>
    <w:rsid w:val="00B474B6"/>
    <w:rsid w:val="00B53626"/>
    <w:rsid w:val="00B56F08"/>
    <w:rsid w:val="00B57E44"/>
    <w:rsid w:val="00B57EFF"/>
    <w:rsid w:val="00B609D2"/>
    <w:rsid w:val="00B654A3"/>
    <w:rsid w:val="00B71684"/>
    <w:rsid w:val="00B717BE"/>
    <w:rsid w:val="00B731E2"/>
    <w:rsid w:val="00B7364B"/>
    <w:rsid w:val="00B75760"/>
    <w:rsid w:val="00B7615B"/>
    <w:rsid w:val="00B80D7E"/>
    <w:rsid w:val="00B81529"/>
    <w:rsid w:val="00B822A7"/>
    <w:rsid w:val="00B82910"/>
    <w:rsid w:val="00B87878"/>
    <w:rsid w:val="00B87A6B"/>
    <w:rsid w:val="00B902FC"/>
    <w:rsid w:val="00B9080E"/>
    <w:rsid w:val="00B921D1"/>
    <w:rsid w:val="00B959F2"/>
    <w:rsid w:val="00BA148E"/>
    <w:rsid w:val="00BA5013"/>
    <w:rsid w:val="00BA541D"/>
    <w:rsid w:val="00BB1762"/>
    <w:rsid w:val="00BB426F"/>
    <w:rsid w:val="00BB6000"/>
    <w:rsid w:val="00BB724D"/>
    <w:rsid w:val="00BB7251"/>
    <w:rsid w:val="00BC39B1"/>
    <w:rsid w:val="00BC3B92"/>
    <w:rsid w:val="00BC6CEF"/>
    <w:rsid w:val="00BD0850"/>
    <w:rsid w:val="00BD0B92"/>
    <w:rsid w:val="00BD1147"/>
    <w:rsid w:val="00BD4C17"/>
    <w:rsid w:val="00BD6249"/>
    <w:rsid w:val="00BD6836"/>
    <w:rsid w:val="00BE645A"/>
    <w:rsid w:val="00BF27B2"/>
    <w:rsid w:val="00BF6537"/>
    <w:rsid w:val="00C01AD0"/>
    <w:rsid w:val="00C02D8C"/>
    <w:rsid w:val="00C04001"/>
    <w:rsid w:val="00C04FBA"/>
    <w:rsid w:val="00C0559C"/>
    <w:rsid w:val="00C11A19"/>
    <w:rsid w:val="00C14E7E"/>
    <w:rsid w:val="00C15A99"/>
    <w:rsid w:val="00C15DF5"/>
    <w:rsid w:val="00C162F0"/>
    <w:rsid w:val="00C16CF1"/>
    <w:rsid w:val="00C16D9F"/>
    <w:rsid w:val="00C24B3D"/>
    <w:rsid w:val="00C258ED"/>
    <w:rsid w:val="00C268C3"/>
    <w:rsid w:val="00C31F55"/>
    <w:rsid w:val="00C353AA"/>
    <w:rsid w:val="00C371ED"/>
    <w:rsid w:val="00C379DC"/>
    <w:rsid w:val="00C37B46"/>
    <w:rsid w:val="00C37DCD"/>
    <w:rsid w:val="00C407EB"/>
    <w:rsid w:val="00C41AA2"/>
    <w:rsid w:val="00C43984"/>
    <w:rsid w:val="00C44AC5"/>
    <w:rsid w:val="00C471A3"/>
    <w:rsid w:val="00C47317"/>
    <w:rsid w:val="00C47B9B"/>
    <w:rsid w:val="00C47DE0"/>
    <w:rsid w:val="00C51144"/>
    <w:rsid w:val="00C515D6"/>
    <w:rsid w:val="00C51F36"/>
    <w:rsid w:val="00C52B03"/>
    <w:rsid w:val="00C52F52"/>
    <w:rsid w:val="00C52FAA"/>
    <w:rsid w:val="00C55151"/>
    <w:rsid w:val="00C552A5"/>
    <w:rsid w:val="00C5565C"/>
    <w:rsid w:val="00C56D14"/>
    <w:rsid w:val="00C56E59"/>
    <w:rsid w:val="00C57180"/>
    <w:rsid w:val="00C62162"/>
    <w:rsid w:val="00C65BAE"/>
    <w:rsid w:val="00C7482E"/>
    <w:rsid w:val="00C76431"/>
    <w:rsid w:val="00C8146F"/>
    <w:rsid w:val="00C82EC8"/>
    <w:rsid w:val="00C84B97"/>
    <w:rsid w:val="00C85AC0"/>
    <w:rsid w:val="00C86A77"/>
    <w:rsid w:val="00C86E4C"/>
    <w:rsid w:val="00C907C4"/>
    <w:rsid w:val="00C90C5B"/>
    <w:rsid w:val="00C91D94"/>
    <w:rsid w:val="00C93A70"/>
    <w:rsid w:val="00C94EEE"/>
    <w:rsid w:val="00C95257"/>
    <w:rsid w:val="00C95AFE"/>
    <w:rsid w:val="00CA11A3"/>
    <w:rsid w:val="00CA1F54"/>
    <w:rsid w:val="00CA3723"/>
    <w:rsid w:val="00CA379B"/>
    <w:rsid w:val="00CA6169"/>
    <w:rsid w:val="00CA6FC9"/>
    <w:rsid w:val="00CB0558"/>
    <w:rsid w:val="00CB289E"/>
    <w:rsid w:val="00CB5D3E"/>
    <w:rsid w:val="00CB6D30"/>
    <w:rsid w:val="00CC034A"/>
    <w:rsid w:val="00CC0FA6"/>
    <w:rsid w:val="00CC4666"/>
    <w:rsid w:val="00CC6157"/>
    <w:rsid w:val="00CC7A7B"/>
    <w:rsid w:val="00CC7C05"/>
    <w:rsid w:val="00CD2A46"/>
    <w:rsid w:val="00CD3910"/>
    <w:rsid w:val="00CD5EE8"/>
    <w:rsid w:val="00CD7F7F"/>
    <w:rsid w:val="00CE015A"/>
    <w:rsid w:val="00CE0E86"/>
    <w:rsid w:val="00CE2311"/>
    <w:rsid w:val="00CE2D8A"/>
    <w:rsid w:val="00CE6411"/>
    <w:rsid w:val="00CE7A78"/>
    <w:rsid w:val="00CF03CF"/>
    <w:rsid w:val="00CF20A1"/>
    <w:rsid w:val="00CF30A8"/>
    <w:rsid w:val="00CF5467"/>
    <w:rsid w:val="00CF5758"/>
    <w:rsid w:val="00CF5A60"/>
    <w:rsid w:val="00CF720E"/>
    <w:rsid w:val="00D00335"/>
    <w:rsid w:val="00D00922"/>
    <w:rsid w:val="00D01113"/>
    <w:rsid w:val="00D013DB"/>
    <w:rsid w:val="00D02BD0"/>
    <w:rsid w:val="00D03217"/>
    <w:rsid w:val="00D06E09"/>
    <w:rsid w:val="00D078F8"/>
    <w:rsid w:val="00D1018D"/>
    <w:rsid w:val="00D11975"/>
    <w:rsid w:val="00D11A28"/>
    <w:rsid w:val="00D12D5E"/>
    <w:rsid w:val="00D134C3"/>
    <w:rsid w:val="00D13B3B"/>
    <w:rsid w:val="00D14410"/>
    <w:rsid w:val="00D15D8E"/>
    <w:rsid w:val="00D2060A"/>
    <w:rsid w:val="00D229FC"/>
    <w:rsid w:val="00D23ACD"/>
    <w:rsid w:val="00D24012"/>
    <w:rsid w:val="00D24B50"/>
    <w:rsid w:val="00D25CB0"/>
    <w:rsid w:val="00D27AAD"/>
    <w:rsid w:val="00D317D6"/>
    <w:rsid w:val="00D40530"/>
    <w:rsid w:val="00D40665"/>
    <w:rsid w:val="00D439BF"/>
    <w:rsid w:val="00D46197"/>
    <w:rsid w:val="00D501BD"/>
    <w:rsid w:val="00D504E5"/>
    <w:rsid w:val="00D53B45"/>
    <w:rsid w:val="00D54019"/>
    <w:rsid w:val="00D56239"/>
    <w:rsid w:val="00D61922"/>
    <w:rsid w:val="00D61DEF"/>
    <w:rsid w:val="00D6270A"/>
    <w:rsid w:val="00D64338"/>
    <w:rsid w:val="00D67378"/>
    <w:rsid w:val="00D67C11"/>
    <w:rsid w:val="00D71A2B"/>
    <w:rsid w:val="00D71C79"/>
    <w:rsid w:val="00D71F7E"/>
    <w:rsid w:val="00D7389C"/>
    <w:rsid w:val="00D7623E"/>
    <w:rsid w:val="00D80EAE"/>
    <w:rsid w:val="00D83C57"/>
    <w:rsid w:val="00D85E53"/>
    <w:rsid w:val="00D91792"/>
    <w:rsid w:val="00D93CAB"/>
    <w:rsid w:val="00D93DBC"/>
    <w:rsid w:val="00D95E90"/>
    <w:rsid w:val="00DA0614"/>
    <w:rsid w:val="00DA0A75"/>
    <w:rsid w:val="00DA5B41"/>
    <w:rsid w:val="00DA5DF8"/>
    <w:rsid w:val="00DA6020"/>
    <w:rsid w:val="00DA6D0D"/>
    <w:rsid w:val="00DB03EA"/>
    <w:rsid w:val="00DB09E0"/>
    <w:rsid w:val="00DB0C1B"/>
    <w:rsid w:val="00DB1F99"/>
    <w:rsid w:val="00DB404C"/>
    <w:rsid w:val="00DB43FE"/>
    <w:rsid w:val="00DB70B3"/>
    <w:rsid w:val="00DB7842"/>
    <w:rsid w:val="00DC1F29"/>
    <w:rsid w:val="00DC2258"/>
    <w:rsid w:val="00DC330C"/>
    <w:rsid w:val="00DC45BE"/>
    <w:rsid w:val="00DC4FDC"/>
    <w:rsid w:val="00DC717C"/>
    <w:rsid w:val="00DC7F48"/>
    <w:rsid w:val="00DD2666"/>
    <w:rsid w:val="00DD4884"/>
    <w:rsid w:val="00DD6336"/>
    <w:rsid w:val="00DD63B8"/>
    <w:rsid w:val="00DD7FB8"/>
    <w:rsid w:val="00DD7FCB"/>
    <w:rsid w:val="00DE2185"/>
    <w:rsid w:val="00DE4FDA"/>
    <w:rsid w:val="00DE506E"/>
    <w:rsid w:val="00DE6B3E"/>
    <w:rsid w:val="00DE6E9C"/>
    <w:rsid w:val="00DE7DC3"/>
    <w:rsid w:val="00DE7F38"/>
    <w:rsid w:val="00DF0FC8"/>
    <w:rsid w:val="00DF2216"/>
    <w:rsid w:val="00DF718F"/>
    <w:rsid w:val="00DF7AB0"/>
    <w:rsid w:val="00E0202D"/>
    <w:rsid w:val="00E0336D"/>
    <w:rsid w:val="00E0355A"/>
    <w:rsid w:val="00E038B4"/>
    <w:rsid w:val="00E046C7"/>
    <w:rsid w:val="00E06866"/>
    <w:rsid w:val="00E06ACA"/>
    <w:rsid w:val="00E07FED"/>
    <w:rsid w:val="00E10BC6"/>
    <w:rsid w:val="00E152D6"/>
    <w:rsid w:val="00E1655D"/>
    <w:rsid w:val="00E168FB"/>
    <w:rsid w:val="00E168FE"/>
    <w:rsid w:val="00E172AA"/>
    <w:rsid w:val="00E17F00"/>
    <w:rsid w:val="00E200CB"/>
    <w:rsid w:val="00E25007"/>
    <w:rsid w:val="00E30651"/>
    <w:rsid w:val="00E34528"/>
    <w:rsid w:val="00E347F4"/>
    <w:rsid w:val="00E35B58"/>
    <w:rsid w:val="00E37E6A"/>
    <w:rsid w:val="00E400E9"/>
    <w:rsid w:val="00E40856"/>
    <w:rsid w:val="00E413AC"/>
    <w:rsid w:val="00E42E1E"/>
    <w:rsid w:val="00E4302B"/>
    <w:rsid w:val="00E435F2"/>
    <w:rsid w:val="00E43D75"/>
    <w:rsid w:val="00E441E7"/>
    <w:rsid w:val="00E444AF"/>
    <w:rsid w:val="00E4503F"/>
    <w:rsid w:val="00E4762C"/>
    <w:rsid w:val="00E5080B"/>
    <w:rsid w:val="00E5168C"/>
    <w:rsid w:val="00E520C5"/>
    <w:rsid w:val="00E52689"/>
    <w:rsid w:val="00E529F4"/>
    <w:rsid w:val="00E57947"/>
    <w:rsid w:val="00E60094"/>
    <w:rsid w:val="00E6047D"/>
    <w:rsid w:val="00E60495"/>
    <w:rsid w:val="00E604F4"/>
    <w:rsid w:val="00E63B53"/>
    <w:rsid w:val="00E64BDF"/>
    <w:rsid w:val="00E67007"/>
    <w:rsid w:val="00E725B6"/>
    <w:rsid w:val="00E7308C"/>
    <w:rsid w:val="00E746D2"/>
    <w:rsid w:val="00E74F0C"/>
    <w:rsid w:val="00E75810"/>
    <w:rsid w:val="00E75A6F"/>
    <w:rsid w:val="00E81850"/>
    <w:rsid w:val="00E81D03"/>
    <w:rsid w:val="00E823F6"/>
    <w:rsid w:val="00E84580"/>
    <w:rsid w:val="00E8509F"/>
    <w:rsid w:val="00E85FA7"/>
    <w:rsid w:val="00E8609B"/>
    <w:rsid w:val="00E868C2"/>
    <w:rsid w:val="00E871D2"/>
    <w:rsid w:val="00E92A38"/>
    <w:rsid w:val="00EA1DF0"/>
    <w:rsid w:val="00EA3849"/>
    <w:rsid w:val="00EA3CE8"/>
    <w:rsid w:val="00EA4690"/>
    <w:rsid w:val="00EA527E"/>
    <w:rsid w:val="00EA7CD0"/>
    <w:rsid w:val="00EB23A0"/>
    <w:rsid w:val="00EB250C"/>
    <w:rsid w:val="00EB5209"/>
    <w:rsid w:val="00EB65A0"/>
    <w:rsid w:val="00EC108B"/>
    <w:rsid w:val="00EC2C73"/>
    <w:rsid w:val="00EC5F2F"/>
    <w:rsid w:val="00ED1DE9"/>
    <w:rsid w:val="00ED232C"/>
    <w:rsid w:val="00ED2615"/>
    <w:rsid w:val="00ED4EB6"/>
    <w:rsid w:val="00ED6063"/>
    <w:rsid w:val="00EE0CC5"/>
    <w:rsid w:val="00EE2BF0"/>
    <w:rsid w:val="00EE421E"/>
    <w:rsid w:val="00EE43E4"/>
    <w:rsid w:val="00EF4A04"/>
    <w:rsid w:val="00EF4AF8"/>
    <w:rsid w:val="00EF6432"/>
    <w:rsid w:val="00EF6AE4"/>
    <w:rsid w:val="00EF7F36"/>
    <w:rsid w:val="00F01014"/>
    <w:rsid w:val="00F016A9"/>
    <w:rsid w:val="00F01A15"/>
    <w:rsid w:val="00F020BE"/>
    <w:rsid w:val="00F04BFF"/>
    <w:rsid w:val="00F0656D"/>
    <w:rsid w:val="00F10C2C"/>
    <w:rsid w:val="00F11154"/>
    <w:rsid w:val="00F138E6"/>
    <w:rsid w:val="00F14AC4"/>
    <w:rsid w:val="00F17C53"/>
    <w:rsid w:val="00F207DD"/>
    <w:rsid w:val="00F209D6"/>
    <w:rsid w:val="00F22136"/>
    <w:rsid w:val="00F23D97"/>
    <w:rsid w:val="00F2412A"/>
    <w:rsid w:val="00F24CD4"/>
    <w:rsid w:val="00F26466"/>
    <w:rsid w:val="00F26949"/>
    <w:rsid w:val="00F3000A"/>
    <w:rsid w:val="00F31608"/>
    <w:rsid w:val="00F3256B"/>
    <w:rsid w:val="00F3360A"/>
    <w:rsid w:val="00F34D09"/>
    <w:rsid w:val="00F34E46"/>
    <w:rsid w:val="00F34FD9"/>
    <w:rsid w:val="00F35618"/>
    <w:rsid w:val="00F35D96"/>
    <w:rsid w:val="00F36A51"/>
    <w:rsid w:val="00F37AD3"/>
    <w:rsid w:val="00F4499C"/>
    <w:rsid w:val="00F44AFF"/>
    <w:rsid w:val="00F45D23"/>
    <w:rsid w:val="00F47808"/>
    <w:rsid w:val="00F5139A"/>
    <w:rsid w:val="00F51E0F"/>
    <w:rsid w:val="00F52067"/>
    <w:rsid w:val="00F568EB"/>
    <w:rsid w:val="00F61FDF"/>
    <w:rsid w:val="00F65847"/>
    <w:rsid w:val="00F658FE"/>
    <w:rsid w:val="00F67864"/>
    <w:rsid w:val="00F701CA"/>
    <w:rsid w:val="00F73B68"/>
    <w:rsid w:val="00F73CE2"/>
    <w:rsid w:val="00F7504D"/>
    <w:rsid w:val="00F77DE3"/>
    <w:rsid w:val="00F81E82"/>
    <w:rsid w:val="00F81ECB"/>
    <w:rsid w:val="00F8274C"/>
    <w:rsid w:val="00F8312A"/>
    <w:rsid w:val="00F842AA"/>
    <w:rsid w:val="00F844A5"/>
    <w:rsid w:val="00F848D5"/>
    <w:rsid w:val="00F900A0"/>
    <w:rsid w:val="00F90A3A"/>
    <w:rsid w:val="00F92DD7"/>
    <w:rsid w:val="00F932D9"/>
    <w:rsid w:val="00F95C30"/>
    <w:rsid w:val="00F96532"/>
    <w:rsid w:val="00F96F68"/>
    <w:rsid w:val="00F97CCA"/>
    <w:rsid w:val="00FA0DDB"/>
    <w:rsid w:val="00FA57B8"/>
    <w:rsid w:val="00FA580E"/>
    <w:rsid w:val="00FA5AC6"/>
    <w:rsid w:val="00FB09DD"/>
    <w:rsid w:val="00FB17F1"/>
    <w:rsid w:val="00FB2934"/>
    <w:rsid w:val="00FB4DD4"/>
    <w:rsid w:val="00FB6139"/>
    <w:rsid w:val="00FC3D4B"/>
    <w:rsid w:val="00FD31E3"/>
    <w:rsid w:val="00FD3FD8"/>
    <w:rsid w:val="00FD5157"/>
    <w:rsid w:val="00FD6883"/>
    <w:rsid w:val="00FD7479"/>
    <w:rsid w:val="00FE1C9F"/>
    <w:rsid w:val="00FE2405"/>
    <w:rsid w:val="00FF1471"/>
    <w:rsid w:val="00FF23E5"/>
    <w:rsid w:val="00FF4559"/>
    <w:rsid w:val="00FF5288"/>
    <w:rsid w:val="00FF5703"/>
    <w:rsid w:val="00FF6058"/>
    <w:rsid w:val="00FF635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8B7E5"/>
  <w15:docId w15:val="{AAAFBB12-155B-4262-9089-72D6C45BE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5E8A"/>
  </w:style>
  <w:style w:type="paragraph" w:styleId="Titolo1">
    <w:name w:val="heading 1"/>
    <w:basedOn w:val="Normale"/>
    <w:next w:val="Normale"/>
    <w:link w:val="Titolo1Carattere"/>
    <w:uiPriority w:val="9"/>
    <w:qFormat/>
    <w:rsid w:val="005C5A3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link w:val="Titolo2Carattere"/>
    <w:uiPriority w:val="9"/>
    <w:unhideWhenUsed/>
    <w:qFormat/>
    <w:rsid w:val="008A4E94"/>
    <w:pPr>
      <w:keepNext/>
      <w:pBdr>
        <w:top w:val="nil"/>
        <w:left w:val="nil"/>
        <w:bottom w:val="nil"/>
        <w:right w:val="nil"/>
        <w:between w:val="nil"/>
        <w:bar w:val="nil"/>
      </w:pBdr>
      <w:suppressAutoHyphens/>
      <w:spacing w:before="240" w:after="120"/>
      <w:ind w:left="576" w:hanging="576"/>
      <w:outlineLvl w:val="1"/>
    </w:pPr>
    <w:rPr>
      <w:rFonts w:ascii="Times New Roman" w:eastAsia="Arial Unicode MS" w:hAnsi="Times New Roman" w:cs="Arial Unicode MS"/>
      <w:b/>
      <w:bCs/>
      <w:color w:val="000000"/>
      <w:sz w:val="36"/>
      <w:szCs w:val="36"/>
      <w:u w:color="000000"/>
      <w:bdr w:val="nil"/>
      <w:lang w:eastAsia="it-IT"/>
    </w:rPr>
  </w:style>
  <w:style w:type="paragraph" w:styleId="Titolo3">
    <w:name w:val="heading 3"/>
    <w:basedOn w:val="Normale"/>
    <w:next w:val="Normale"/>
    <w:link w:val="Titolo3Carattere"/>
    <w:uiPriority w:val="9"/>
    <w:semiHidden/>
    <w:unhideWhenUsed/>
    <w:qFormat/>
    <w:rsid w:val="00ED606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C258ED"/>
    <w:rPr>
      <w:color w:val="0000FF"/>
      <w:u w:val="single"/>
    </w:rPr>
  </w:style>
  <w:style w:type="paragraph" w:styleId="Testofumetto">
    <w:name w:val="Balloon Text"/>
    <w:basedOn w:val="Normale"/>
    <w:link w:val="TestofumettoCarattere"/>
    <w:uiPriority w:val="99"/>
    <w:semiHidden/>
    <w:unhideWhenUsed/>
    <w:rsid w:val="00C258E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258ED"/>
    <w:rPr>
      <w:rFonts w:ascii="Tahoma" w:hAnsi="Tahoma" w:cs="Tahoma"/>
      <w:sz w:val="16"/>
      <w:szCs w:val="16"/>
    </w:rPr>
  </w:style>
  <w:style w:type="character" w:styleId="Menzionenonrisolta">
    <w:name w:val="Unresolved Mention"/>
    <w:basedOn w:val="Carpredefinitoparagrafo"/>
    <w:uiPriority w:val="99"/>
    <w:semiHidden/>
    <w:unhideWhenUsed/>
    <w:rsid w:val="00FB09DD"/>
    <w:rPr>
      <w:color w:val="605E5C"/>
      <w:shd w:val="clear" w:color="auto" w:fill="E1DFDD"/>
    </w:rPr>
  </w:style>
  <w:style w:type="paragraph" w:styleId="Intestazione">
    <w:name w:val="header"/>
    <w:basedOn w:val="Normale"/>
    <w:link w:val="IntestazioneCarattere"/>
    <w:unhideWhenUsed/>
    <w:rsid w:val="001370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37075"/>
  </w:style>
  <w:style w:type="paragraph" w:styleId="Pidipagina">
    <w:name w:val="footer"/>
    <w:basedOn w:val="Normale"/>
    <w:link w:val="PidipaginaCarattere"/>
    <w:uiPriority w:val="99"/>
    <w:unhideWhenUsed/>
    <w:rsid w:val="0013707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37075"/>
  </w:style>
  <w:style w:type="character" w:styleId="Enfasigrassetto">
    <w:name w:val="Strong"/>
    <w:basedOn w:val="Carpredefinitoparagrafo"/>
    <w:uiPriority w:val="22"/>
    <w:qFormat/>
    <w:rsid w:val="00563140"/>
    <w:rPr>
      <w:b/>
      <w:bCs/>
    </w:rPr>
  </w:style>
  <w:style w:type="paragraph" w:customStyle="1" w:styleId="Default">
    <w:name w:val="Default"/>
    <w:rsid w:val="000F1A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olo2Carattere">
    <w:name w:val="Titolo 2 Carattere"/>
    <w:basedOn w:val="Carpredefinitoparagrafo"/>
    <w:link w:val="Titolo2"/>
    <w:uiPriority w:val="9"/>
    <w:rsid w:val="008A4E94"/>
    <w:rPr>
      <w:rFonts w:ascii="Times New Roman" w:eastAsia="Arial Unicode MS" w:hAnsi="Times New Roman" w:cs="Arial Unicode MS"/>
      <w:b/>
      <w:bCs/>
      <w:color w:val="000000"/>
      <w:sz w:val="36"/>
      <w:szCs w:val="36"/>
      <w:u w:color="000000"/>
      <w:bdr w:val="nil"/>
      <w:lang w:eastAsia="it-IT"/>
    </w:rPr>
  </w:style>
  <w:style w:type="character" w:customStyle="1" w:styleId="Nessuno">
    <w:name w:val="Nessuno"/>
    <w:rsid w:val="008A4E94"/>
    <w:rPr>
      <w:lang w:val="it-IT"/>
    </w:rPr>
  </w:style>
  <w:style w:type="character" w:customStyle="1" w:styleId="Titolo1Carattere">
    <w:name w:val="Titolo 1 Carattere"/>
    <w:basedOn w:val="Carpredefinitoparagrafo"/>
    <w:link w:val="Titolo1"/>
    <w:uiPriority w:val="9"/>
    <w:rsid w:val="005C5A39"/>
    <w:rPr>
      <w:rFonts w:asciiTheme="majorHAnsi" w:eastAsiaTheme="majorEastAsia" w:hAnsiTheme="majorHAnsi" w:cstheme="majorBidi"/>
      <w:color w:val="365F91" w:themeColor="accent1" w:themeShade="BF"/>
      <w:sz w:val="32"/>
      <w:szCs w:val="32"/>
    </w:rPr>
  </w:style>
  <w:style w:type="paragraph" w:styleId="NormaleWeb">
    <w:name w:val="Normal (Web)"/>
    <w:basedOn w:val="Normale"/>
    <w:uiPriority w:val="99"/>
    <w:unhideWhenUsed/>
    <w:rsid w:val="007E7D1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semiHidden/>
    <w:rsid w:val="00ED6063"/>
    <w:rPr>
      <w:rFonts w:asciiTheme="majorHAnsi" w:eastAsiaTheme="majorEastAsia" w:hAnsiTheme="majorHAnsi" w:cstheme="majorBidi"/>
      <w:color w:val="243F60" w:themeColor="accent1" w:themeShade="7F"/>
      <w:sz w:val="24"/>
      <w:szCs w:val="24"/>
    </w:rPr>
  </w:style>
  <w:style w:type="paragraph" w:styleId="Paragrafoelenco">
    <w:name w:val="List Paragraph"/>
    <w:basedOn w:val="Normale"/>
    <w:uiPriority w:val="34"/>
    <w:qFormat/>
    <w:rsid w:val="00F1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6326">
      <w:bodyDiv w:val="1"/>
      <w:marLeft w:val="0"/>
      <w:marRight w:val="0"/>
      <w:marTop w:val="0"/>
      <w:marBottom w:val="0"/>
      <w:divBdr>
        <w:top w:val="none" w:sz="0" w:space="0" w:color="auto"/>
        <w:left w:val="none" w:sz="0" w:space="0" w:color="auto"/>
        <w:bottom w:val="none" w:sz="0" w:space="0" w:color="auto"/>
        <w:right w:val="none" w:sz="0" w:space="0" w:color="auto"/>
      </w:divBdr>
    </w:div>
    <w:div w:id="21173128">
      <w:bodyDiv w:val="1"/>
      <w:marLeft w:val="0"/>
      <w:marRight w:val="0"/>
      <w:marTop w:val="0"/>
      <w:marBottom w:val="0"/>
      <w:divBdr>
        <w:top w:val="none" w:sz="0" w:space="0" w:color="auto"/>
        <w:left w:val="none" w:sz="0" w:space="0" w:color="auto"/>
        <w:bottom w:val="none" w:sz="0" w:space="0" w:color="auto"/>
        <w:right w:val="none" w:sz="0" w:space="0" w:color="auto"/>
      </w:divBdr>
    </w:div>
    <w:div w:id="25060787">
      <w:bodyDiv w:val="1"/>
      <w:marLeft w:val="0"/>
      <w:marRight w:val="0"/>
      <w:marTop w:val="0"/>
      <w:marBottom w:val="0"/>
      <w:divBdr>
        <w:top w:val="none" w:sz="0" w:space="0" w:color="auto"/>
        <w:left w:val="none" w:sz="0" w:space="0" w:color="auto"/>
        <w:bottom w:val="none" w:sz="0" w:space="0" w:color="auto"/>
        <w:right w:val="none" w:sz="0" w:space="0" w:color="auto"/>
      </w:divBdr>
    </w:div>
    <w:div w:id="83693494">
      <w:bodyDiv w:val="1"/>
      <w:marLeft w:val="0"/>
      <w:marRight w:val="0"/>
      <w:marTop w:val="0"/>
      <w:marBottom w:val="0"/>
      <w:divBdr>
        <w:top w:val="none" w:sz="0" w:space="0" w:color="auto"/>
        <w:left w:val="none" w:sz="0" w:space="0" w:color="auto"/>
        <w:bottom w:val="none" w:sz="0" w:space="0" w:color="auto"/>
        <w:right w:val="none" w:sz="0" w:space="0" w:color="auto"/>
      </w:divBdr>
    </w:div>
    <w:div w:id="89469948">
      <w:bodyDiv w:val="1"/>
      <w:marLeft w:val="0"/>
      <w:marRight w:val="0"/>
      <w:marTop w:val="0"/>
      <w:marBottom w:val="0"/>
      <w:divBdr>
        <w:top w:val="none" w:sz="0" w:space="0" w:color="auto"/>
        <w:left w:val="none" w:sz="0" w:space="0" w:color="auto"/>
        <w:bottom w:val="none" w:sz="0" w:space="0" w:color="auto"/>
        <w:right w:val="none" w:sz="0" w:space="0" w:color="auto"/>
      </w:divBdr>
    </w:div>
    <w:div w:id="150103895">
      <w:bodyDiv w:val="1"/>
      <w:marLeft w:val="0"/>
      <w:marRight w:val="0"/>
      <w:marTop w:val="0"/>
      <w:marBottom w:val="0"/>
      <w:divBdr>
        <w:top w:val="none" w:sz="0" w:space="0" w:color="auto"/>
        <w:left w:val="none" w:sz="0" w:space="0" w:color="auto"/>
        <w:bottom w:val="none" w:sz="0" w:space="0" w:color="auto"/>
        <w:right w:val="none" w:sz="0" w:space="0" w:color="auto"/>
      </w:divBdr>
    </w:div>
    <w:div w:id="170073270">
      <w:bodyDiv w:val="1"/>
      <w:marLeft w:val="0"/>
      <w:marRight w:val="0"/>
      <w:marTop w:val="0"/>
      <w:marBottom w:val="0"/>
      <w:divBdr>
        <w:top w:val="none" w:sz="0" w:space="0" w:color="auto"/>
        <w:left w:val="none" w:sz="0" w:space="0" w:color="auto"/>
        <w:bottom w:val="none" w:sz="0" w:space="0" w:color="auto"/>
        <w:right w:val="none" w:sz="0" w:space="0" w:color="auto"/>
      </w:divBdr>
      <w:divsChild>
        <w:div w:id="207186465">
          <w:marLeft w:val="0"/>
          <w:marRight w:val="0"/>
          <w:marTop w:val="0"/>
          <w:marBottom w:val="0"/>
          <w:divBdr>
            <w:top w:val="none" w:sz="0" w:space="0" w:color="auto"/>
            <w:left w:val="none" w:sz="0" w:space="0" w:color="auto"/>
            <w:bottom w:val="none" w:sz="0" w:space="0" w:color="auto"/>
            <w:right w:val="none" w:sz="0" w:space="0" w:color="auto"/>
          </w:divBdr>
        </w:div>
      </w:divsChild>
    </w:div>
    <w:div w:id="182669579">
      <w:bodyDiv w:val="1"/>
      <w:marLeft w:val="0"/>
      <w:marRight w:val="0"/>
      <w:marTop w:val="0"/>
      <w:marBottom w:val="0"/>
      <w:divBdr>
        <w:top w:val="none" w:sz="0" w:space="0" w:color="auto"/>
        <w:left w:val="none" w:sz="0" w:space="0" w:color="auto"/>
        <w:bottom w:val="none" w:sz="0" w:space="0" w:color="auto"/>
        <w:right w:val="none" w:sz="0" w:space="0" w:color="auto"/>
      </w:divBdr>
    </w:div>
    <w:div w:id="284822188">
      <w:bodyDiv w:val="1"/>
      <w:marLeft w:val="0"/>
      <w:marRight w:val="0"/>
      <w:marTop w:val="0"/>
      <w:marBottom w:val="0"/>
      <w:divBdr>
        <w:top w:val="none" w:sz="0" w:space="0" w:color="auto"/>
        <w:left w:val="none" w:sz="0" w:space="0" w:color="auto"/>
        <w:bottom w:val="none" w:sz="0" w:space="0" w:color="auto"/>
        <w:right w:val="none" w:sz="0" w:space="0" w:color="auto"/>
      </w:divBdr>
    </w:div>
    <w:div w:id="291908233">
      <w:bodyDiv w:val="1"/>
      <w:marLeft w:val="0"/>
      <w:marRight w:val="0"/>
      <w:marTop w:val="0"/>
      <w:marBottom w:val="0"/>
      <w:divBdr>
        <w:top w:val="none" w:sz="0" w:space="0" w:color="auto"/>
        <w:left w:val="none" w:sz="0" w:space="0" w:color="auto"/>
        <w:bottom w:val="none" w:sz="0" w:space="0" w:color="auto"/>
        <w:right w:val="none" w:sz="0" w:space="0" w:color="auto"/>
      </w:divBdr>
    </w:div>
    <w:div w:id="355157103">
      <w:bodyDiv w:val="1"/>
      <w:marLeft w:val="0"/>
      <w:marRight w:val="0"/>
      <w:marTop w:val="0"/>
      <w:marBottom w:val="0"/>
      <w:divBdr>
        <w:top w:val="none" w:sz="0" w:space="0" w:color="auto"/>
        <w:left w:val="none" w:sz="0" w:space="0" w:color="auto"/>
        <w:bottom w:val="none" w:sz="0" w:space="0" w:color="auto"/>
        <w:right w:val="none" w:sz="0" w:space="0" w:color="auto"/>
      </w:divBdr>
    </w:div>
    <w:div w:id="381708452">
      <w:bodyDiv w:val="1"/>
      <w:marLeft w:val="0"/>
      <w:marRight w:val="0"/>
      <w:marTop w:val="0"/>
      <w:marBottom w:val="0"/>
      <w:divBdr>
        <w:top w:val="none" w:sz="0" w:space="0" w:color="auto"/>
        <w:left w:val="none" w:sz="0" w:space="0" w:color="auto"/>
        <w:bottom w:val="none" w:sz="0" w:space="0" w:color="auto"/>
        <w:right w:val="none" w:sz="0" w:space="0" w:color="auto"/>
      </w:divBdr>
      <w:divsChild>
        <w:div w:id="2061901296">
          <w:marLeft w:val="0"/>
          <w:marRight w:val="0"/>
          <w:marTop w:val="0"/>
          <w:marBottom w:val="0"/>
          <w:divBdr>
            <w:top w:val="none" w:sz="0" w:space="0" w:color="auto"/>
            <w:left w:val="none" w:sz="0" w:space="0" w:color="auto"/>
            <w:bottom w:val="none" w:sz="0" w:space="0" w:color="auto"/>
            <w:right w:val="none" w:sz="0" w:space="0" w:color="auto"/>
          </w:divBdr>
        </w:div>
      </w:divsChild>
    </w:div>
    <w:div w:id="395712075">
      <w:bodyDiv w:val="1"/>
      <w:marLeft w:val="0"/>
      <w:marRight w:val="0"/>
      <w:marTop w:val="0"/>
      <w:marBottom w:val="0"/>
      <w:divBdr>
        <w:top w:val="none" w:sz="0" w:space="0" w:color="auto"/>
        <w:left w:val="none" w:sz="0" w:space="0" w:color="auto"/>
        <w:bottom w:val="none" w:sz="0" w:space="0" w:color="auto"/>
        <w:right w:val="none" w:sz="0" w:space="0" w:color="auto"/>
      </w:divBdr>
    </w:div>
    <w:div w:id="564920597">
      <w:bodyDiv w:val="1"/>
      <w:marLeft w:val="0"/>
      <w:marRight w:val="0"/>
      <w:marTop w:val="0"/>
      <w:marBottom w:val="0"/>
      <w:divBdr>
        <w:top w:val="none" w:sz="0" w:space="0" w:color="auto"/>
        <w:left w:val="none" w:sz="0" w:space="0" w:color="auto"/>
        <w:bottom w:val="none" w:sz="0" w:space="0" w:color="auto"/>
        <w:right w:val="none" w:sz="0" w:space="0" w:color="auto"/>
      </w:divBdr>
    </w:div>
    <w:div w:id="614022842">
      <w:bodyDiv w:val="1"/>
      <w:marLeft w:val="0"/>
      <w:marRight w:val="0"/>
      <w:marTop w:val="0"/>
      <w:marBottom w:val="0"/>
      <w:divBdr>
        <w:top w:val="none" w:sz="0" w:space="0" w:color="auto"/>
        <w:left w:val="none" w:sz="0" w:space="0" w:color="auto"/>
        <w:bottom w:val="none" w:sz="0" w:space="0" w:color="auto"/>
        <w:right w:val="none" w:sz="0" w:space="0" w:color="auto"/>
      </w:divBdr>
      <w:divsChild>
        <w:div w:id="420878989">
          <w:marLeft w:val="0"/>
          <w:marRight w:val="0"/>
          <w:marTop w:val="0"/>
          <w:marBottom w:val="0"/>
          <w:divBdr>
            <w:top w:val="none" w:sz="0" w:space="0" w:color="auto"/>
            <w:left w:val="none" w:sz="0" w:space="0" w:color="auto"/>
            <w:bottom w:val="none" w:sz="0" w:space="0" w:color="auto"/>
            <w:right w:val="none" w:sz="0" w:space="0" w:color="auto"/>
          </w:divBdr>
        </w:div>
        <w:div w:id="556598173">
          <w:marLeft w:val="0"/>
          <w:marRight w:val="0"/>
          <w:marTop w:val="0"/>
          <w:marBottom w:val="0"/>
          <w:divBdr>
            <w:top w:val="none" w:sz="0" w:space="0" w:color="auto"/>
            <w:left w:val="none" w:sz="0" w:space="0" w:color="auto"/>
            <w:bottom w:val="none" w:sz="0" w:space="0" w:color="auto"/>
            <w:right w:val="none" w:sz="0" w:space="0" w:color="auto"/>
          </w:divBdr>
        </w:div>
      </w:divsChild>
    </w:div>
    <w:div w:id="649675673">
      <w:bodyDiv w:val="1"/>
      <w:marLeft w:val="0"/>
      <w:marRight w:val="0"/>
      <w:marTop w:val="0"/>
      <w:marBottom w:val="0"/>
      <w:divBdr>
        <w:top w:val="none" w:sz="0" w:space="0" w:color="auto"/>
        <w:left w:val="none" w:sz="0" w:space="0" w:color="auto"/>
        <w:bottom w:val="none" w:sz="0" w:space="0" w:color="auto"/>
        <w:right w:val="none" w:sz="0" w:space="0" w:color="auto"/>
      </w:divBdr>
    </w:div>
    <w:div w:id="708073750">
      <w:bodyDiv w:val="1"/>
      <w:marLeft w:val="0"/>
      <w:marRight w:val="0"/>
      <w:marTop w:val="0"/>
      <w:marBottom w:val="0"/>
      <w:divBdr>
        <w:top w:val="none" w:sz="0" w:space="0" w:color="auto"/>
        <w:left w:val="none" w:sz="0" w:space="0" w:color="auto"/>
        <w:bottom w:val="none" w:sz="0" w:space="0" w:color="auto"/>
        <w:right w:val="none" w:sz="0" w:space="0" w:color="auto"/>
      </w:divBdr>
    </w:div>
    <w:div w:id="727610910">
      <w:bodyDiv w:val="1"/>
      <w:marLeft w:val="0"/>
      <w:marRight w:val="0"/>
      <w:marTop w:val="0"/>
      <w:marBottom w:val="0"/>
      <w:divBdr>
        <w:top w:val="none" w:sz="0" w:space="0" w:color="auto"/>
        <w:left w:val="none" w:sz="0" w:space="0" w:color="auto"/>
        <w:bottom w:val="none" w:sz="0" w:space="0" w:color="auto"/>
        <w:right w:val="none" w:sz="0" w:space="0" w:color="auto"/>
      </w:divBdr>
    </w:div>
    <w:div w:id="810295540">
      <w:bodyDiv w:val="1"/>
      <w:marLeft w:val="0"/>
      <w:marRight w:val="0"/>
      <w:marTop w:val="0"/>
      <w:marBottom w:val="0"/>
      <w:divBdr>
        <w:top w:val="none" w:sz="0" w:space="0" w:color="auto"/>
        <w:left w:val="none" w:sz="0" w:space="0" w:color="auto"/>
        <w:bottom w:val="none" w:sz="0" w:space="0" w:color="auto"/>
        <w:right w:val="none" w:sz="0" w:space="0" w:color="auto"/>
      </w:divBdr>
    </w:div>
    <w:div w:id="849754005">
      <w:bodyDiv w:val="1"/>
      <w:marLeft w:val="0"/>
      <w:marRight w:val="0"/>
      <w:marTop w:val="0"/>
      <w:marBottom w:val="0"/>
      <w:divBdr>
        <w:top w:val="none" w:sz="0" w:space="0" w:color="auto"/>
        <w:left w:val="none" w:sz="0" w:space="0" w:color="auto"/>
        <w:bottom w:val="none" w:sz="0" w:space="0" w:color="auto"/>
        <w:right w:val="none" w:sz="0" w:space="0" w:color="auto"/>
      </w:divBdr>
    </w:div>
    <w:div w:id="864631600">
      <w:bodyDiv w:val="1"/>
      <w:marLeft w:val="0"/>
      <w:marRight w:val="0"/>
      <w:marTop w:val="0"/>
      <w:marBottom w:val="0"/>
      <w:divBdr>
        <w:top w:val="none" w:sz="0" w:space="0" w:color="auto"/>
        <w:left w:val="none" w:sz="0" w:space="0" w:color="auto"/>
        <w:bottom w:val="none" w:sz="0" w:space="0" w:color="auto"/>
        <w:right w:val="none" w:sz="0" w:space="0" w:color="auto"/>
      </w:divBdr>
    </w:div>
    <w:div w:id="924265208">
      <w:bodyDiv w:val="1"/>
      <w:marLeft w:val="0"/>
      <w:marRight w:val="0"/>
      <w:marTop w:val="0"/>
      <w:marBottom w:val="0"/>
      <w:divBdr>
        <w:top w:val="none" w:sz="0" w:space="0" w:color="auto"/>
        <w:left w:val="none" w:sz="0" w:space="0" w:color="auto"/>
        <w:bottom w:val="none" w:sz="0" w:space="0" w:color="auto"/>
        <w:right w:val="none" w:sz="0" w:space="0" w:color="auto"/>
      </w:divBdr>
    </w:div>
    <w:div w:id="929775467">
      <w:bodyDiv w:val="1"/>
      <w:marLeft w:val="0"/>
      <w:marRight w:val="0"/>
      <w:marTop w:val="0"/>
      <w:marBottom w:val="0"/>
      <w:divBdr>
        <w:top w:val="none" w:sz="0" w:space="0" w:color="auto"/>
        <w:left w:val="none" w:sz="0" w:space="0" w:color="auto"/>
        <w:bottom w:val="none" w:sz="0" w:space="0" w:color="auto"/>
        <w:right w:val="none" w:sz="0" w:space="0" w:color="auto"/>
      </w:divBdr>
    </w:div>
    <w:div w:id="983704625">
      <w:bodyDiv w:val="1"/>
      <w:marLeft w:val="0"/>
      <w:marRight w:val="0"/>
      <w:marTop w:val="0"/>
      <w:marBottom w:val="0"/>
      <w:divBdr>
        <w:top w:val="none" w:sz="0" w:space="0" w:color="auto"/>
        <w:left w:val="none" w:sz="0" w:space="0" w:color="auto"/>
        <w:bottom w:val="none" w:sz="0" w:space="0" w:color="auto"/>
        <w:right w:val="none" w:sz="0" w:space="0" w:color="auto"/>
      </w:divBdr>
    </w:div>
    <w:div w:id="1066730903">
      <w:bodyDiv w:val="1"/>
      <w:marLeft w:val="0"/>
      <w:marRight w:val="0"/>
      <w:marTop w:val="0"/>
      <w:marBottom w:val="0"/>
      <w:divBdr>
        <w:top w:val="none" w:sz="0" w:space="0" w:color="auto"/>
        <w:left w:val="none" w:sz="0" w:space="0" w:color="auto"/>
        <w:bottom w:val="none" w:sz="0" w:space="0" w:color="auto"/>
        <w:right w:val="none" w:sz="0" w:space="0" w:color="auto"/>
      </w:divBdr>
    </w:div>
    <w:div w:id="1289629166">
      <w:bodyDiv w:val="1"/>
      <w:marLeft w:val="0"/>
      <w:marRight w:val="0"/>
      <w:marTop w:val="0"/>
      <w:marBottom w:val="0"/>
      <w:divBdr>
        <w:top w:val="none" w:sz="0" w:space="0" w:color="auto"/>
        <w:left w:val="none" w:sz="0" w:space="0" w:color="auto"/>
        <w:bottom w:val="none" w:sz="0" w:space="0" w:color="auto"/>
        <w:right w:val="none" w:sz="0" w:space="0" w:color="auto"/>
      </w:divBdr>
    </w:div>
    <w:div w:id="1444307080">
      <w:bodyDiv w:val="1"/>
      <w:marLeft w:val="0"/>
      <w:marRight w:val="0"/>
      <w:marTop w:val="0"/>
      <w:marBottom w:val="0"/>
      <w:divBdr>
        <w:top w:val="none" w:sz="0" w:space="0" w:color="auto"/>
        <w:left w:val="none" w:sz="0" w:space="0" w:color="auto"/>
        <w:bottom w:val="none" w:sz="0" w:space="0" w:color="auto"/>
        <w:right w:val="none" w:sz="0" w:space="0" w:color="auto"/>
      </w:divBdr>
    </w:div>
    <w:div w:id="1476221730">
      <w:bodyDiv w:val="1"/>
      <w:marLeft w:val="0"/>
      <w:marRight w:val="0"/>
      <w:marTop w:val="0"/>
      <w:marBottom w:val="0"/>
      <w:divBdr>
        <w:top w:val="none" w:sz="0" w:space="0" w:color="auto"/>
        <w:left w:val="none" w:sz="0" w:space="0" w:color="auto"/>
        <w:bottom w:val="none" w:sz="0" w:space="0" w:color="auto"/>
        <w:right w:val="none" w:sz="0" w:space="0" w:color="auto"/>
      </w:divBdr>
    </w:div>
    <w:div w:id="1496528517">
      <w:bodyDiv w:val="1"/>
      <w:marLeft w:val="0"/>
      <w:marRight w:val="0"/>
      <w:marTop w:val="0"/>
      <w:marBottom w:val="0"/>
      <w:divBdr>
        <w:top w:val="none" w:sz="0" w:space="0" w:color="auto"/>
        <w:left w:val="none" w:sz="0" w:space="0" w:color="auto"/>
        <w:bottom w:val="none" w:sz="0" w:space="0" w:color="auto"/>
        <w:right w:val="none" w:sz="0" w:space="0" w:color="auto"/>
      </w:divBdr>
    </w:div>
    <w:div w:id="1499729020">
      <w:bodyDiv w:val="1"/>
      <w:marLeft w:val="0"/>
      <w:marRight w:val="0"/>
      <w:marTop w:val="0"/>
      <w:marBottom w:val="0"/>
      <w:divBdr>
        <w:top w:val="none" w:sz="0" w:space="0" w:color="auto"/>
        <w:left w:val="none" w:sz="0" w:space="0" w:color="auto"/>
        <w:bottom w:val="none" w:sz="0" w:space="0" w:color="auto"/>
        <w:right w:val="none" w:sz="0" w:space="0" w:color="auto"/>
      </w:divBdr>
      <w:divsChild>
        <w:div w:id="437257829">
          <w:marLeft w:val="0"/>
          <w:marRight w:val="0"/>
          <w:marTop w:val="0"/>
          <w:marBottom w:val="0"/>
          <w:divBdr>
            <w:top w:val="none" w:sz="0" w:space="0" w:color="auto"/>
            <w:left w:val="none" w:sz="0" w:space="0" w:color="auto"/>
            <w:bottom w:val="none" w:sz="0" w:space="0" w:color="auto"/>
            <w:right w:val="none" w:sz="0" w:space="0" w:color="auto"/>
          </w:divBdr>
        </w:div>
      </w:divsChild>
    </w:div>
    <w:div w:id="1503158836">
      <w:bodyDiv w:val="1"/>
      <w:marLeft w:val="0"/>
      <w:marRight w:val="0"/>
      <w:marTop w:val="0"/>
      <w:marBottom w:val="0"/>
      <w:divBdr>
        <w:top w:val="none" w:sz="0" w:space="0" w:color="auto"/>
        <w:left w:val="none" w:sz="0" w:space="0" w:color="auto"/>
        <w:bottom w:val="none" w:sz="0" w:space="0" w:color="auto"/>
        <w:right w:val="none" w:sz="0" w:space="0" w:color="auto"/>
      </w:divBdr>
    </w:div>
    <w:div w:id="1531794836">
      <w:bodyDiv w:val="1"/>
      <w:marLeft w:val="0"/>
      <w:marRight w:val="0"/>
      <w:marTop w:val="0"/>
      <w:marBottom w:val="0"/>
      <w:divBdr>
        <w:top w:val="none" w:sz="0" w:space="0" w:color="auto"/>
        <w:left w:val="none" w:sz="0" w:space="0" w:color="auto"/>
        <w:bottom w:val="none" w:sz="0" w:space="0" w:color="auto"/>
        <w:right w:val="none" w:sz="0" w:space="0" w:color="auto"/>
      </w:divBdr>
    </w:div>
    <w:div w:id="1581790624">
      <w:bodyDiv w:val="1"/>
      <w:marLeft w:val="0"/>
      <w:marRight w:val="0"/>
      <w:marTop w:val="0"/>
      <w:marBottom w:val="0"/>
      <w:divBdr>
        <w:top w:val="none" w:sz="0" w:space="0" w:color="auto"/>
        <w:left w:val="none" w:sz="0" w:space="0" w:color="auto"/>
        <w:bottom w:val="none" w:sz="0" w:space="0" w:color="auto"/>
        <w:right w:val="none" w:sz="0" w:space="0" w:color="auto"/>
      </w:divBdr>
    </w:div>
    <w:div w:id="1585872231">
      <w:bodyDiv w:val="1"/>
      <w:marLeft w:val="0"/>
      <w:marRight w:val="0"/>
      <w:marTop w:val="0"/>
      <w:marBottom w:val="0"/>
      <w:divBdr>
        <w:top w:val="none" w:sz="0" w:space="0" w:color="auto"/>
        <w:left w:val="none" w:sz="0" w:space="0" w:color="auto"/>
        <w:bottom w:val="none" w:sz="0" w:space="0" w:color="auto"/>
        <w:right w:val="none" w:sz="0" w:space="0" w:color="auto"/>
      </w:divBdr>
    </w:div>
    <w:div w:id="1691877440">
      <w:bodyDiv w:val="1"/>
      <w:marLeft w:val="0"/>
      <w:marRight w:val="0"/>
      <w:marTop w:val="0"/>
      <w:marBottom w:val="0"/>
      <w:divBdr>
        <w:top w:val="none" w:sz="0" w:space="0" w:color="auto"/>
        <w:left w:val="none" w:sz="0" w:space="0" w:color="auto"/>
        <w:bottom w:val="none" w:sz="0" w:space="0" w:color="auto"/>
        <w:right w:val="none" w:sz="0" w:space="0" w:color="auto"/>
      </w:divBdr>
      <w:divsChild>
        <w:div w:id="1700738895">
          <w:marLeft w:val="0"/>
          <w:marRight w:val="0"/>
          <w:marTop w:val="0"/>
          <w:marBottom w:val="0"/>
          <w:divBdr>
            <w:top w:val="none" w:sz="0" w:space="0" w:color="auto"/>
            <w:left w:val="none" w:sz="0" w:space="0" w:color="auto"/>
            <w:bottom w:val="none" w:sz="0" w:space="0" w:color="auto"/>
            <w:right w:val="none" w:sz="0" w:space="0" w:color="auto"/>
          </w:divBdr>
        </w:div>
      </w:divsChild>
    </w:div>
    <w:div w:id="1708944200">
      <w:bodyDiv w:val="1"/>
      <w:marLeft w:val="0"/>
      <w:marRight w:val="0"/>
      <w:marTop w:val="0"/>
      <w:marBottom w:val="0"/>
      <w:divBdr>
        <w:top w:val="none" w:sz="0" w:space="0" w:color="auto"/>
        <w:left w:val="none" w:sz="0" w:space="0" w:color="auto"/>
        <w:bottom w:val="none" w:sz="0" w:space="0" w:color="auto"/>
        <w:right w:val="none" w:sz="0" w:space="0" w:color="auto"/>
      </w:divBdr>
    </w:div>
    <w:div w:id="1753234028">
      <w:bodyDiv w:val="1"/>
      <w:marLeft w:val="0"/>
      <w:marRight w:val="0"/>
      <w:marTop w:val="0"/>
      <w:marBottom w:val="0"/>
      <w:divBdr>
        <w:top w:val="none" w:sz="0" w:space="0" w:color="auto"/>
        <w:left w:val="none" w:sz="0" w:space="0" w:color="auto"/>
        <w:bottom w:val="none" w:sz="0" w:space="0" w:color="auto"/>
        <w:right w:val="none" w:sz="0" w:space="0" w:color="auto"/>
      </w:divBdr>
    </w:div>
    <w:div w:id="196661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nfindustriaabruzzoma.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horturl.at/aIOz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ovazioni.camp"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federicis@confindustriaabruzzom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03399646E09F3245B6D2EBEA3643AD7E" ma:contentTypeVersion="13" ma:contentTypeDescription="Creare un nuovo documento." ma:contentTypeScope="" ma:versionID="6683cb45814c5ad5c41bbe0aa4ff2c2b">
  <xsd:schema xmlns:xsd="http://www.w3.org/2001/XMLSchema" xmlns:xs="http://www.w3.org/2001/XMLSchema" xmlns:p="http://schemas.microsoft.com/office/2006/metadata/properties" xmlns:ns3="0bc326bb-5dca-4e06-86db-784095d4a185" xmlns:ns4="295b098c-8824-4579-ad66-0d82cccc0bc7" targetNamespace="http://schemas.microsoft.com/office/2006/metadata/properties" ma:root="true" ma:fieldsID="a995e9b661ec09fa35de09da718583e4" ns3:_="" ns4:_="">
    <xsd:import namespace="0bc326bb-5dca-4e06-86db-784095d4a185"/>
    <xsd:import namespace="295b098c-8824-4579-ad66-0d82cccc0bc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c326bb-5dca-4e06-86db-784095d4a185"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5b098c-8824-4579-ad66-0d82cccc0b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21F51D-BE4B-48B8-8E9D-A16CE3B0EAAA}">
  <ds:schemaRefs>
    <ds:schemaRef ds:uri="http://schemas.microsoft.com/sharepoint/v3/contenttype/forms"/>
  </ds:schemaRefs>
</ds:datastoreItem>
</file>

<file path=customXml/itemProps2.xml><?xml version="1.0" encoding="utf-8"?>
<ds:datastoreItem xmlns:ds="http://schemas.openxmlformats.org/officeDocument/2006/customXml" ds:itemID="{6FE3DEA9-4A1D-4E1E-BE74-B900F0B684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8B878D-4082-45A6-8900-EFD0F9056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c326bb-5dca-4e06-86db-784095d4a185"/>
    <ds:schemaRef ds:uri="295b098c-8824-4579-ad66-0d82cccc0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1798</Words>
  <Characters>10255</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Piera</dc:creator>
  <cp:lastModifiedBy>Isabella Del Re - Confindustria Abruzzo Medio Adriatico</cp:lastModifiedBy>
  <cp:revision>34</cp:revision>
  <cp:lastPrinted>2026-10-22T14:21:00Z</cp:lastPrinted>
  <dcterms:created xsi:type="dcterms:W3CDTF">2026-10-22T09:05:00Z</dcterms:created>
  <dcterms:modified xsi:type="dcterms:W3CDTF">2026-10-22T15:23:00Z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0x01010003399646E09F3245B6D2EBEA3643AD7E</vt:lpwstr>
  </property>
</Properties>
</file>